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0B553" w14:textId="74A71FB0" w:rsidR="00286B5B" w:rsidRPr="00D90F80" w:rsidRDefault="00A65626">
      <w:pPr>
        <w:pStyle w:val="AIAHeader"/>
        <w:tabs>
          <w:tab w:val="left" w:pos="4500"/>
        </w:tabs>
        <w:rPr>
          <w:rFonts w:ascii="Arial" w:hAnsi="Arial" w:cs="Arial"/>
          <w:b w:val="0"/>
          <w:sz w:val="22"/>
          <w:lang w:val="en-GB"/>
        </w:rPr>
      </w:pPr>
      <w:r>
        <w:rPr>
          <w:rFonts w:ascii="Arial" w:hAnsi="Arial" w:cs="Arial"/>
          <w:u w:val="single"/>
          <w:lang w:val="en-GB"/>
        </w:rPr>
        <w:t xml:space="preserve">Long Term Archiving and Retrieval of Model-Based Systems </w:t>
      </w:r>
      <w:proofErr w:type="spellStart"/>
      <w:r>
        <w:rPr>
          <w:rFonts w:ascii="Arial" w:hAnsi="Arial" w:cs="Arial"/>
          <w:u w:val="single"/>
          <w:lang w:val="en-GB"/>
        </w:rPr>
        <w:t>Enginering</w:t>
      </w:r>
      <w:proofErr w:type="spellEnd"/>
      <w:r>
        <w:rPr>
          <w:rFonts w:ascii="Arial" w:hAnsi="Arial" w:cs="Arial"/>
          <w:u w:val="single"/>
          <w:lang w:val="en-GB"/>
        </w:rPr>
        <w:t xml:space="preserve"> information (LOTAR MBSE)</w:t>
      </w:r>
    </w:p>
    <w:p w14:paraId="0A00B554" w14:textId="77777777" w:rsidR="00286B5B" w:rsidRDefault="00286B5B">
      <w:pPr>
        <w:pStyle w:val="Clause"/>
        <w:rPr>
          <w:rFonts w:ascii="Arial" w:hAnsi="Arial" w:cs="Arial"/>
          <w:lang w:val="en-GB"/>
        </w:rPr>
      </w:pPr>
      <w:r w:rsidRPr="00D90F80">
        <w:rPr>
          <w:rFonts w:ascii="Arial" w:hAnsi="Arial" w:cs="Arial"/>
          <w:lang w:val="en-GB"/>
        </w:rPr>
        <w:t>Abstract</w:t>
      </w:r>
    </w:p>
    <w:p w14:paraId="3F814DD3" w14:textId="77777777" w:rsidR="000549E3" w:rsidRDefault="000549E3" w:rsidP="00A65626">
      <w:pPr>
        <w:rPr>
          <w:color w:val="000000"/>
          <w:szCs w:val="20"/>
          <w:lang w:val="en-US"/>
        </w:rPr>
      </w:pPr>
    </w:p>
    <w:p w14:paraId="6576664D" w14:textId="2840EA31" w:rsidR="003C1DB6" w:rsidRPr="005A1759" w:rsidRDefault="003C1DB6" w:rsidP="003C1DB6">
      <w:pPr>
        <w:rPr>
          <w:rFonts w:ascii="Arial" w:hAnsi="Arial" w:cs="Arial"/>
          <w:color w:val="000000"/>
          <w:szCs w:val="20"/>
        </w:rPr>
      </w:pPr>
      <w:r w:rsidRPr="005A1759">
        <w:rPr>
          <w:rFonts w:ascii="Arial" w:hAnsi="Arial" w:cs="Arial"/>
          <w:color w:val="000000"/>
          <w:szCs w:val="20"/>
        </w:rPr>
        <w:t xml:space="preserve">The purpose of </w:t>
      </w:r>
      <w:r w:rsidR="00C271ED">
        <w:rPr>
          <w:rFonts w:ascii="Arial" w:hAnsi="Arial" w:cs="Arial"/>
          <w:color w:val="000000"/>
          <w:szCs w:val="20"/>
        </w:rPr>
        <w:t xml:space="preserve">the </w:t>
      </w:r>
      <w:r w:rsidR="00C271ED" w:rsidRPr="005A1759">
        <w:rPr>
          <w:rFonts w:ascii="Arial" w:hAnsi="Arial" w:cs="Arial"/>
          <w:color w:val="000000"/>
          <w:szCs w:val="20"/>
        </w:rPr>
        <w:t>Model Based Systems Engineering Workgroup (MBSE WG)</w:t>
      </w:r>
      <w:r w:rsidR="00C271ED">
        <w:rPr>
          <w:rFonts w:ascii="Arial" w:hAnsi="Arial" w:cs="Arial"/>
          <w:color w:val="000000"/>
          <w:szCs w:val="20"/>
        </w:rPr>
        <w:t xml:space="preserve">, </w:t>
      </w:r>
      <w:r w:rsidR="00C271ED" w:rsidRPr="005A1759">
        <w:rPr>
          <w:rFonts w:ascii="Arial" w:hAnsi="Arial" w:cs="Arial"/>
          <w:color w:val="000000"/>
          <w:szCs w:val="20"/>
        </w:rPr>
        <w:t>launched in April 2018</w:t>
      </w:r>
      <w:r w:rsidR="00C271ED">
        <w:rPr>
          <w:rFonts w:ascii="Arial" w:hAnsi="Arial" w:cs="Arial"/>
          <w:color w:val="000000"/>
          <w:szCs w:val="20"/>
        </w:rPr>
        <w:t>,</w:t>
      </w:r>
      <w:r w:rsidR="00C271ED" w:rsidRPr="005A1759">
        <w:rPr>
          <w:rFonts w:ascii="Arial" w:hAnsi="Arial" w:cs="Arial"/>
          <w:color w:val="000000"/>
          <w:szCs w:val="20"/>
        </w:rPr>
        <w:t xml:space="preserve"> </w:t>
      </w:r>
      <w:r w:rsidRPr="005A1759">
        <w:rPr>
          <w:rFonts w:ascii="Arial" w:hAnsi="Arial" w:cs="Arial"/>
          <w:color w:val="000000"/>
          <w:szCs w:val="20"/>
        </w:rPr>
        <w:t>is to define a set of LOTAR standards, shared by international aerospace and defence industries</w:t>
      </w:r>
      <w:r w:rsidR="00C271ED">
        <w:rPr>
          <w:rFonts w:ascii="Arial" w:hAnsi="Arial" w:cs="Arial"/>
          <w:color w:val="000000"/>
          <w:szCs w:val="20"/>
        </w:rPr>
        <w:t>,</w:t>
      </w:r>
      <w:r w:rsidRPr="005A1759">
        <w:rPr>
          <w:rFonts w:ascii="Arial" w:hAnsi="Arial" w:cs="Arial"/>
          <w:color w:val="000000"/>
          <w:szCs w:val="20"/>
        </w:rPr>
        <w:t xml:space="preserve"> for the long term preservation of Model Based Systems Engineering (MBSE) Information, taking into account the consistency with the other relevant LOTAR parts.  Although these standards may apply to other industries, the definition is a critical part of the type design of aerospace and defence systems and is subject to the same </w:t>
      </w:r>
      <w:proofErr w:type="gramStart"/>
      <w:r w:rsidRPr="005A1759">
        <w:rPr>
          <w:rFonts w:ascii="Arial" w:hAnsi="Arial" w:cs="Arial"/>
          <w:color w:val="000000"/>
          <w:szCs w:val="20"/>
        </w:rPr>
        <w:t>long term</w:t>
      </w:r>
      <w:proofErr w:type="gramEnd"/>
      <w:r w:rsidRPr="005A1759">
        <w:rPr>
          <w:rFonts w:ascii="Arial" w:hAnsi="Arial" w:cs="Arial"/>
          <w:color w:val="000000"/>
          <w:szCs w:val="20"/>
        </w:rPr>
        <w:t xml:space="preserve"> retention requirements as other parts and features.</w:t>
      </w:r>
    </w:p>
    <w:p w14:paraId="0A3F8346" w14:textId="77777777" w:rsidR="003C1DB6" w:rsidRPr="005A1759" w:rsidRDefault="003C1DB6" w:rsidP="003C1DB6">
      <w:pPr>
        <w:rPr>
          <w:rFonts w:ascii="Arial" w:hAnsi="Arial" w:cs="Arial"/>
          <w:color w:val="000000"/>
          <w:szCs w:val="20"/>
        </w:rPr>
      </w:pPr>
    </w:p>
    <w:p w14:paraId="111BFA4F" w14:textId="55526782" w:rsidR="003C1DB6" w:rsidRPr="005A1759" w:rsidRDefault="003C1DB6" w:rsidP="003C1DB6">
      <w:pPr>
        <w:rPr>
          <w:rFonts w:ascii="Arial" w:hAnsi="Arial" w:cs="Arial"/>
          <w:color w:val="000000"/>
          <w:szCs w:val="20"/>
        </w:rPr>
      </w:pPr>
      <w:r w:rsidRPr="005A1759">
        <w:rPr>
          <w:rFonts w:ascii="Arial" w:hAnsi="Arial" w:cs="Arial"/>
          <w:color w:val="000000"/>
          <w:szCs w:val="20"/>
        </w:rPr>
        <w:t>The objective of the workgroup is to develop, publish and maintain standards-based mechanisms for archiving and retrieval of Model Based Systems Engineering information that can be read and reused throughout the product lifecycle, independent of changes in the Information Technology (IT) application environment originally used for creation.</w:t>
      </w:r>
      <w:r w:rsidR="00E34627" w:rsidRPr="005A1759">
        <w:rPr>
          <w:rFonts w:ascii="Arial" w:hAnsi="Arial" w:cs="Arial"/>
          <w:color w:val="000000"/>
          <w:szCs w:val="20"/>
        </w:rPr>
        <w:t xml:space="preserve"> </w:t>
      </w:r>
      <w:r w:rsidRPr="005A1759">
        <w:rPr>
          <w:rFonts w:ascii="Arial" w:hAnsi="Arial" w:cs="Arial"/>
          <w:color w:val="000000"/>
          <w:szCs w:val="20"/>
        </w:rPr>
        <w:t xml:space="preserve">The focus is on the </w:t>
      </w:r>
      <w:proofErr w:type="gramStart"/>
      <w:r w:rsidRPr="005A1759">
        <w:rPr>
          <w:rFonts w:ascii="Arial" w:hAnsi="Arial" w:cs="Arial"/>
          <w:color w:val="000000"/>
          <w:szCs w:val="20"/>
        </w:rPr>
        <w:t>long term</w:t>
      </w:r>
      <w:proofErr w:type="gramEnd"/>
      <w:r w:rsidRPr="005A1759">
        <w:rPr>
          <w:rFonts w:ascii="Arial" w:hAnsi="Arial" w:cs="Arial"/>
          <w:color w:val="000000"/>
          <w:szCs w:val="20"/>
        </w:rPr>
        <w:t xml:space="preserve"> preservation of the MBSE inputs, results and metadata for the design, manufacturing and support of aerospace products.</w:t>
      </w:r>
    </w:p>
    <w:p w14:paraId="795E6803" w14:textId="77777777" w:rsidR="003C1DB6" w:rsidRPr="005A1759" w:rsidRDefault="003C1DB6" w:rsidP="003C1DB6">
      <w:pPr>
        <w:rPr>
          <w:rFonts w:ascii="Arial" w:hAnsi="Arial" w:cs="Arial"/>
          <w:color w:val="000000"/>
          <w:szCs w:val="20"/>
        </w:rPr>
      </w:pPr>
    </w:p>
    <w:p w14:paraId="01007FEF" w14:textId="77777777" w:rsidR="003C1DB6" w:rsidRPr="005A1759" w:rsidRDefault="003C1DB6" w:rsidP="003C1DB6">
      <w:pPr>
        <w:rPr>
          <w:rFonts w:ascii="Arial" w:hAnsi="Arial" w:cs="Arial"/>
          <w:color w:val="000000"/>
          <w:szCs w:val="20"/>
        </w:rPr>
      </w:pPr>
      <w:r w:rsidRPr="005A1759">
        <w:rPr>
          <w:rFonts w:ascii="Arial" w:hAnsi="Arial" w:cs="Arial"/>
          <w:color w:val="000000"/>
          <w:szCs w:val="20"/>
        </w:rPr>
        <w:t>Model-based systems engineering represents system-descriptive and analytical models that are explicit, coherent, and consistent. It is the evolution from low-fidelity document representations to high-fidelity, rich representations. Although traditional representations like documentation are also included in this proposal, the fundamental deliverables are models and persistent relationships or links.</w:t>
      </w:r>
    </w:p>
    <w:p w14:paraId="0B38B085" w14:textId="77777777" w:rsidR="003C1DB6" w:rsidRPr="005A1759" w:rsidRDefault="003C1DB6" w:rsidP="003C1DB6">
      <w:pPr>
        <w:rPr>
          <w:rFonts w:ascii="Arial" w:hAnsi="Arial" w:cs="Arial"/>
          <w:color w:val="000000"/>
          <w:szCs w:val="20"/>
        </w:rPr>
      </w:pPr>
    </w:p>
    <w:p w14:paraId="50F7CA74" w14:textId="6ABDCCE1" w:rsidR="00651CBA" w:rsidRPr="005A1759" w:rsidRDefault="003C1DB6" w:rsidP="003C1DB6">
      <w:pPr>
        <w:rPr>
          <w:rFonts w:ascii="Arial" w:hAnsi="Arial" w:cs="Arial"/>
          <w:color w:val="000000"/>
          <w:szCs w:val="20"/>
          <w:lang w:val="en-US"/>
        </w:rPr>
      </w:pPr>
      <w:r w:rsidRPr="005A1759">
        <w:rPr>
          <w:rFonts w:ascii="Arial" w:hAnsi="Arial" w:cs="Arial"/>
          <w:color w:val="000000"/>
          <w:szCs w:val="20"/>
        </w:rPr>
        <w:t xml:space="preserve">The industry is in a phase of transition where many of the traditional documentation deliverables are best represented by models. The development and utilization of data and tool standards is also in transition resulting in widespread variation in how the models are created and preserved. This project will accelerate the development of common principles and supporting applications needed for implementation.  </w:t>
      </w:r>
    </w:p>
    <w:p w14:paraId="50C8B980" w14:textId="77777777" w:rsidR="000549E3" w:rsidRPr="00685C8F" w:rsidRDefault="000549E3" w:rsidP="000549E3">
      <w:pPr>
        <w:pStyle w:val="Clause"/>
        <w:rPr>
          <w:rFonts w:ascii="Arial" w:hAnsi="Arial" w:cs="Arial"/>
          <w:b w:val="0"/>
          <w:bCs w:val="0"/>
          <w:color w:val="000000"/>
          <w:szCs w:val="20"/>
          <w:lang w:val="en-GB"/>
        </w:rPr>
      </w:pPr>
      <w:r w:rsidRPr="00685C8F">
        <w:rPr>
          <w:rFonts w:ascii="Arial" w:hAnsi="Arial" w:cs="Arial"/>
          <w:b w:val="0"/>
          <w:bCs w:val="0"/>
          <w:color w:val="000000"/>
          <w:szCs w:val="20"/>
          <w:lang w:val="en-GB"/>
        </w:rPr>
        <w:t xml:space="preserve">Target date for availability (Date by which the publication </w:t>
      </w:r>
      <w:proofErr w:type="gramStart"/>
      <w:r w:rsidRPr="00685C8F">
        <w:rPr>
          <w:rFonts w:ascii="Arial" w:hAnsi="Arial" w:cs="Arial"/>
          <w:b w:val="0"/>
          <w:bCs w:val="0"/>
          <w:color w:val="000000"/>
          <w:szCs w:val="20"/>
          <w:lang w:val="en-GB"/>
        </w:rPr>
        <w:t>is considered to be</w:t>
      </w:r>
      <w:proofErr w:type="gramEnd"/>
      <w:r w:rsidRPr="00685C8F">
        <w:rPr>
          <w:rFonts w:ascii="Arial" w:hAnsi="Arial" w:cs="Arial"/>
          <w:b w:val="0"/>
          <w:bCs w:val="0"/>
          <w:color w:val="000000"/>
          <w:szCs w:val="20"/>
          <w:lang w:val="en-GB"/>
        </w:rPr>
        <w:t xml:space="preserve"> necessary): 2020</w:t>
      </w:r>
    </w:p>
    <w:p w14:paraId="36283BAA" w14:textId="62A785DF" w:rsidR="000549E3" w:rsidRDefault="000549E3">
      <w:pPr>
        <w:pStyle w:val="Clause"/>
        <w:rPr>
          <w:rFonts w:ascii="Arial" w:hAnsi="Arial" w:cs="Arial"/>
        </w:rPr>
      </w:pPr>
      <w:r>
        <w:rPr>
          <w:rFonts w:ascii="Arial" w:hAnsi="Arial" w:cs="Arial"/>
        </w:rPr>
        <w:t>Related standards</w:t>
      </w:r>
    </w:p>
    <w:p w14:paraId="4FC797B9" w14:textId="77777777" w:rsidR="000549E3" w:rsidRPr="00AC3ACF" w:rsidRDefault="000549E3" w:rsidP="005A1759">
      <w:pPr>
        <w:pStyle w:val="Corpsdetexte"/>
        <w:numPr>
          <w:ilvl w:val="0"/>
          <w:numId w:val="4"/>
        </w:numPr>
        <w:spacing w:after="0"/>
        <w:rPr>
          <w:rFonts w:ascii="Arial" w:hAnsi="Arial" w:cs="Arial"/>
        </w:rPr>
      </w:pPr>
      <w:r w:rsidRPr="00AC3ACF">
        <w:rPr>
          <w:rFonts w:ascii="Arial" w:hAnsi="Arial" w:cs="Arial"/>
        </w:rPr>
        <w:t xml:space="preserve">ISO STEP AP233 Systems Engineering; </w:t>
      </w:r>
    </w:p>
    <w:p w14:paraId="37147AA3" w14:textId="77777777" w:rsidR="000549E3" w:rsidRPr="00AC3ACF" w:rsidRDefault="000549E3" w:rsidP="005A1759">
      <w:pPr>
        <w:pStyle w:val="Corpsdetexte"/>
        <w:numPr>
          <w:ilvl w:val="0"/>
          <w:numId w:val="4"/>
        </w:numPr>
        <w:spacing w:after="0"/>
        <w:rPr>
          <w:rFonts w:ascii="Arial" w:hAnsi="Arial" w:cs="Arial"/>
        </w:rPr>
      </w:pPr>
      <w:r w:rsidRPr="00AC3ACF">
        <w:rPr>
          <w:rFonts w:ascii="Arial" w:hAnsi="Arial" w:cs="Arial"/>
        </w:rPr>
        <w:t xml:space="preserve">ISO STEP AP242 Managed model-based 3D engineering; </w:t>
      </w:r>
    </w:p>
    <w:p w14:paraId="27B17E4E" w14:textId="77777777" w:rsidR="000549E3" w:rsidRPr="00AC3ACF" w:rsidRDefault="000549E3" w:rsidP="005A1759">
      <w:pPr>
        <w:pStyle w:val="Corpsdetexte"/>
        <w:numPr>
          <w:ilvl w:val="0"/>
          <w:numId w:val="4"/>
        </w:numPr>
        <w:spacing w:after="0"/>
        <w:rPr>
          <w:rFonts w:ascii="Arial" w:hAnsi="Arial" w:cs="Arial"/>
        </w:rPr>
      </w:pPr>
      <w:r w:rsidRPr="00AC3ACF">
        <w:rPr>
          <w:rFonts w:ascii="Arial" w:hAnsi="Arial" w:cs="Arial"/>
        </w:rPr>
        <w:t>ISO STEP AP239 Product life cycle support</w:t>
      </w:r>
    </w:p>
    <w:p w14:paraId="5F474DED" w14:textId="77777777" w:rsidR="000549E3" w:rsidRPr="00AC3ACF" w:rsidRDefault="000549E3" w:rsidP="005A1759">
      <w:pPr>
        <w:pStyle w:val="Corpsdetexte"/>
        <w:numPr>
          <w:ilvl w:val="0"/>
          <w:numId w:val="4"/>
        </w:numPr>
        <w:spacing w:after="0"/>
        <w:rPr>
          <w:rFonts w:ascii="Arial" w:hAnsi="Arial" w:cs="Arial"/>
        </w:rPr>
      </w:pPr>
      <w:r w:rsidRPr="00AC3ACF">
        <w:rPr>
          <w:rFonts w:ascii="Arial" w:hAnsi="Arial" w:cs="Arial"/>
        </w:rPr>
        <w:t xml:space="preserve">ISO STEP AP243   Modelling and Simulation information in a Collaborative Systems Engineering </w:t>
      </w:r>
      <w:proofErr w:type="gramStart"/>
      <w:r w:rsidRPr="00AC3ACF">
        <w:rPr>
          <w:rFonts w:ascii="Arial" w:hAnsi="Arial" w:cs="Arial"/>
        </w:rPr>
        <w:t>Context  (</w:t>
      </w:r>
      <w:proofErr w:type="gramEnd"/>
      <w:r w:rsidRPr="00AC3ACF">
        <w:rPr>
          <w:rFonts w:ascii="Arial" w:hAnsi="Arial" w:cs="Arial"/>
        </w:rPr>
        <w:t>in-work, MoSSEC)</w:t>
      </w:r>
    </w:p>
    <w:p w14:paraId="4D8563E6" w14:textId="77777777" w:rsidR="000549E3" w:rsidRPr="00AC3ACF" w:rsidRDefault="000549E3" w:rsidP="005A1759">
      <w:pPr>
        <w:pStyle w:val="Corpsdetexte"/>
        <w:numPr>
          <w:ilvl w:val="0"/>
          <w:numId w:val="4"/>
        </w:numPr>
        <w:spacing w:after="0"/>
        <w:rPr>
          <w:rFonts w:ascii="Arial" w:hAnsi="Arial" w:cs="Arial"/>
        </w:rPr>
      </w:pPr>
      <w:r w:rsidRPr="00AC3ACF">
        <w:rPr>
          <w:rFonts w:ascii="Arial" w:hAnsi="Arial" w:cs="Arial"/>
        </w:rPr>
        <w:t xml:space="preserve">FMI V2, Functional Mockup Interface </w:t>
      </w:r>
    </w:p>
    <w:p w14:paraId="1156507D" w14:textId="77777777" w:rsidR="000549E3" w:rsidRPr="00AC3ACF" w:rsidRDefault="000549E3" w:rsidP="005A1759">
      <w:pPr>
        <w:pStyle w:val="Corpsdetexte"/>
        <w:numPr>
          <w:ilvl w:val="0"/>
          <w:numId w:val="4"/>
        </w:numPr>
        <w:spacing w:after="0"/>
        <w:rPr>
          <w:rFonts w:ascii="Arial" w:hAnsi="Arial" w:cs="Arial"/>
        </w:rPr>
      </w:pPr>
      <w:proofErr w:type="spellStart"/>
      <w:r w:rsidRPr="00AC3ACF">
        <w:rPr>
          <w:rFonts w:ascii="Arial" w:hAnsi="Arial" w:cs="Arial"/>
        </w:rPr>
        <w:t>Modelica</w:t>
      </w:r>
      <w:proofErr w:type="spellEnd"/>
      <w:r w:rsidRPr="00AC3ACF">
        <w:rPr>
          <w:rFonts w:ascii="Arial" w:hAnsi="Arial" w:cs="Arial"/>
        </w:rPr>
        <w:t xml:space="preserve"> Language </w:t>
      </w:r>
      <w:proofErr w:type="gramStart"/>
      <w:r w:rsidRPr="00AC3ACF">
        <w:rPr>
          <w:rFonts w:ascii="Arial" w:hAnsi="Arial" w:cs="Arial"/>
        </w:rPr>
        <w:t>Specification  (</w:t>
      </w:r>
      <w:proofErr w:type="gramEnd"/>
      <w:r w:rsidRPr="00AC3ACF">
        <w:rPr>
          <w:rFonts w:ascii="Arial" w:hAnsi="Arial" w:cs="Arial"/>
        </w:rPr>
        <w:t>for physics based equations and models)</w:t>
      </w:r>
    </w:p>
    <w:p w14:paraId="375A8E66" w14:textId="77777777" w:rsidR="000549E3" w:rsidRPr="00AC3ACF" w:rsidRDefault="000549E3" w:rsidP="005A1759">
      <w:pPr>
        <w:pStyle w:val="Corpsdetexte"/>
        <w:numPr>
          <w:ilvl w:val="0"/>
          <w:numId w:val="4"/>
        </w:numPr>
        <w:spacing w:after="0"/>
        <w:rPr>
          <w:rFonts w:ascii="Arial" w:hAnsi="Arial" w:cs="Arial"/>
        </w:rPr>
      </w:pPr>
      <w:proofErr w:type="gramStart"/>
      <w:r w:rsidRPr="00AC3ACF">
        <w:rPr>
          <w:rFonts w:ascii="Arial" w:hAnsi="Arial" w:cs="Arial"/>
        </w:rPr>
        <w:t>OMG,  W</w:t>
      </w:r>
      <w:proofErr w:type="gramEnd"/>
      <w:r w:rsidRPr="00AC3ACF">
        <w:rPr>
          <w:rFonts w:ascii="Arial" w:hAnsi="Arial" w:cs="Arial"/>
        </w:rPr>
        <w:t>3C,</w:t>
      </w:r>
      <w:r w:rsidRPr="00AC3ACF" w:rsidDel="00D519E5">
        <w:rPr>
          <w:rFonts w:ascii="Arial" w:hAnsi="Arial" w:cs="Arial"/>
        </w:rPr>
        <w:t xml:space="preserve"> </w:t>
      </w:r>
      <w:r w:rsidRPr="00AC3ACF">
        <w:rPr>
          <w:rFonts w:ascii="Arial" w:hAnsi="Arial" w:cs="Arial"/>
        </w:rPr>
        <w:t>and OASIS standards (</w:t>
      </w:r>
      <w:proofErr w:type="spellStart"/>
      <w:r w:rsidRPr="00AC3ACF">
        <w:rPr>
          <w:rFonts w:ascii="Arial" w:hAnsi="Arial" w:cs="Arial"/>
        </w:rPr>
        <w:t>SysML</w:t>
      </w:r>
      <w:proofErr w:type="spellEnd"/>
      <w:r w:rsidRPr="00AC3ACF">
        <w:rPr>
          <w:rFonts w:ascii="Arial" w:hAnsi="Arial" w:cs="Arial"/>
        </w:rPr>
        <w:t xml:space="preserve"> V2, XMI, UML, </w:t>
      </w:r>
      <w:proofErr w:type="spellStart"/>
      <w:r w:rsidRPr="00AC3ACF">
        <w:rPr>
          <w:rFonts w:ascii="Arial" w:hAnsi="Arial" w:cs="Arial"/>
        </w:rPr>
        <w:t>ReqIF</w:t>
      </w:r>
      <w:proofErr w:type="spellEnd"/>
      <w:r w:rsidRPr="00AC3ACF">
        <w:rPr>
          <w:rFonts w:ascii="Arial" w:hAnsi="Arial" w:cs="Arial"/>
        </w:rPr>
        <w:t>, OWL, OSLC)</w:t>
      </w:r>
    </w:p>
    <w:p w14:paraId="7B115D8F" w14:textId="77777777" w:rsidR="00636BE0" w:rsidRPr="00D90F80" w:rsidRDefault="00636BE0" w:rsidP="00636BE0">
      <w:pPr>
        <w:pStyle w:val="Clause"/>
        <w:rPr>
          <w:rFonts w:ascii="Arial" w:hAnsi="Arial" w:cs="Arial"/>
          <w:lang w:val="en-GB"/>
        </w:rPr>
      </w:pPr>
      <w:r w:rsidRPr="00D90F80">
        <w:rPr>
          <w:rFonts w:ascii="Arial" w:hAnsi="Arial" w:cs="Arial"/>
          <w:lang w:val="en-GB"/>
        </w:rPr>
        <w:lastRenderedPageBreak/>
        <w:t>Responsible organization</w:t>
      </w:r>
    </w:p>
    <w:p w14:paraId="6487AF21" w14:textId="7936BAF1" w:rsidR="00636BE0" w:rsidRPr="00D90F80" w:rsidRDefault="00636BE0" w:rsidP="00B1560D">
      <w:pPr>
        <w:rPr>
          <w:rFonts w:ascii="Arial" w:hAnsi="Arial" w:cs="Arial"/>
        </w:rPr>
      </w:pPr>
      <w:r w:rsidRPr="00D90F80">
        <w:rPr>
          <w:rFonts w:ascii="Arial" w:hAnsi="Arial"/>
        </w:rPr>
        <w:t xml:space="preserve">Collaborative project to formalise the standard under </w:t>
      </w:r>
      <w:r w:rsidR="00B1560D">
        <w:rPr>
          <w:rFonts w:ascii="Arial" w:hAnsi="Arial"/>
        </w:rPr>
        <w:t xml:space="preserve">LOTAR. </w:t>
      </w:r>
      <w:r w:rsidRPr="00D90F80">
        <w:rPr>
          <w:rFonts w:ascii="Arial" w:hAnsi="Arial" w:cs="Arial"/>
        </w:rPr>
        <w:t>Steering Board launched with representatives of ASD and to include representatives of other stakeholders as interest and participation is agreed.</w:t>
      </w:r>
    </w:p>
    <w:p w14:paraId="44566340" w14:textId="77777777" w:rsidR="00636BE0" w:rsidRPr="00D90F80" w:rsidRDefault="00636BE0" w:rsidP="00636BE0">
      <w:pPr>
        <w:pStyle w:val="Clause"/>
        <w:rPr>
          <w:rFonts w:ascii="Arial" w:hAnsi="Arial" w:cs="Arial"/>
          <w:lang w:val="en-GB"/>
        </w:rPr>
      </w:pPr>
      <w:r w:rsidRPr="00D90F80">
        <w:rPr>
          <w:rFonts w:ascii="Arial" w:hAnsi="Arial" w:cs="Arial"/>
          <w:lang w:val="en-GB"/>
        </w:rPr>
        <w:t xml:space="preserve">Lead </w:t>
      </w:r>
      <w:r>
        <w:rPr>
          <w:rFonts w:ascii="Arial" w:hAnsi="Arial" w:cs="Arial"/>
          <w:lang w:val="en-GB"/>
        </w:rPr>
        <w:t>Organis</w:t>
      </w:r>
      <w:r w:rsidRPr="00D90F80">
        <w:rPr>
          <w:rFonts w:ascii="Arial" w:hAnsi="Arial" w:cs="Arial"/>
          <w:lang w:val="en-GB"/>
        </w:rPr>
        <w:t>ation within ASD</w:t>
      </w:r>
    </w:p>
    <w:p w14:paraId="412A550F" w14:textId="77777777" w:rsidR="00636BE0" w:rsidRPr="00370443" w:rsidRDefault="00636BE0" w:rsidP="00636BE0">
      <w:pPr>
        <w:rPr>
          <w:rFonts w:ascii="Arial" w:hAnsi="Arial" w:cs="Arial"/>
          <w:bCs/>
        </w:rPr>
      </w:pPr>
      <w:r w:rsidRPr="00370443">
        <w:rPr>
          <w:rFonts w:ascii="Arial" w:hAnsi="Arial" w:cs="Arial"/>
          <w:bCs/>
        </w:rPr>
        <w:t xml:space="preserve">ASD SSG (“Systems Engineering collaboration” activity) </w:t>
      </w:r>
    </w:p>
    <w:p w14:paraId="100DECE1" w14:textId="2F8346B4" w:rsidR="00636BE0" w:rsidRPr="00D90F80" w:rsidRDefault="00636BE0" w:rsidP="00636BE0">
      <w:pPr>
        <w:rPr>
          <w:rFonts w:ascii="Arial" w:hAnsi="Arial" w:cs="Arial"/>
          <w:bCs/>
        </w:rPr>
      </w:pPr>
      <w:r w:rsidRPr="00370443">
        <w:rPr>
          <w:rFonts w:ascii="Arial" w:hAnsi="Arial" w:cs="Arial"/>
          <w:bCs/>
        </w:rPr>
        <w:t xml:space="preserve">ASD </w:t>
      </w:r>
      <w:r w:rsidR="00A65626" w:rsidRPr="00370443">
        <w:rPr>
          <w:rFonts w:ascii="Arial" w:hAnsi="Arial" w:cs="Arial"/>
          <w:bCs/>
        </w:rPr>
        <w:t xml:space="preserve">LOTAR MBSE </w:t>
      </w:r>
      <w:r w:rsidRPr="00370443">
        <w:rPr>
          <w:rFonts w:ascii="Arial" w:hAnsi="Arial" w:cs="Arial"/>
          <w:bCs/>
        </w:rPr>
        <w:t>project leader: Adrian Murton: (44) (0)117-936-0416</w:t>
      </w:r>
    </w:p>
    <w:p w14:paraId="014531B5" w14:textId="77777777" w:rsidR="00636BE0" w:rsidRPr="00D90F80" w:rsidRDefault="00636BE0" w:rsidP="00636BE0">
      <w:pPr>
        <w:pStyle w:val="Clause"/>
        <w:rPr>
          <w:rFonts w:ascii="Arial" w:hAnsi="Arial" w:cs="Arial"/>
          <w:lang w:val="en-GB"/>
        </w:rPr>
      </w:pPr>
      <w:r w:rsidRPr="00D90F80">
        <w:rPr>
          <w:rFonts w:ascii="Arial" w:hAnsi="Arial" w:cs="Arial"/>
          <w:lang w:val="en-GB"/>
        </w:rPr>
        <w:t>Other stakeholders – by function</w:t>
      </w:r>
      <w:r>
        <w:rPr>
          <w:rFonts w:ascii="Arial" w:hAnsi="Arial" w:cs="Arial"/>
          <w:lang w:val="en-GB"/>
        </w:rPr>
        <w:t>/organis</w:t>
      </w:r>
      <w:r w:rsidRPr="00D90F80">
        <w:rPr>
          <w:rFonts w:ascii="Arial" w:hAnsi="Arial" w:cs="Arial"/>
          <w:lang w:val="en-GB"/>
        </w:rPr>
        <w:t>ation</w:t>
      </w:r>
    </w:p>
    <w:p w14:paraId="5690A88C" w14:textId="77777777" w:rsidR="00636BE0" w:rsidRPr="00370443" w:rsidRDefault="00636BE0" w:rsidP="00636BE0">
      <w:pPr>
        <w:pStyle w:val="Corpsdetexte"/>
        <w:spacing w:after="0"/>
        <w:rPr>
          <w:rFonts w:ascii="Arial" w:hAnsi="Arial" w:cs="Arial"/>
        </w:rPr>
      </w:pPr>
      <w:r w:rsidRPr="00370443">
        <w:rPr>
          <w:rFonts w:ascii="Arial" w:hAnsi="Arial" w:cs="Arial"/>
        </w:rPr>
        <w:t>Contact with other potential stakeholders is being launched, including but not limited to:</w:t>
      </w:r>
    </w:p>
    <w:p w14:paraId="069EDAC1" w14:textId="4D4FA84F" w:rsidR="00636BE0" w:rsidRPr="00370443" w:rsidRDefault="00636BE0" w:rsidP="00E34627">
      <w:pPr>
        <w:pStyle w:val="Corpsdetexte"/>
        <w:numPr>
          <w:ilvl w:val="0"/>
          <w:numId w:val="4"/>
        </w:numPr>
        <w:spacing w:after="0"/>
        <w:rPr>
          <w:rFonts w:ascii="Arial" w:hAnsi="Arial" w:cs="Arial"/>
        </w:rPr>
      </w:pPr>
      <w:r w:rsidRPr="00370443">
        <w:rPr>
          <w:rFonts w:ascii="Arial" w:hAnsi="Arial" w:cs="Arial"/>
        </w:rPr>
        <w:t xml:space="preserve">European enabling standardisation associations: </w:t>
      </w:r>
      <w:proofErr w:type="spellStart"/>
      <w:r w:rsidRPr="00370443">
        <w:rPr>
          <w:rFonts w:ascii="Arial" w:hAnsi="Arial" w:cs="Arial"/>
        </w:rPr>
        <w:t>AFNeT</w:t>
      </w:r>
      <w:proofErr w:type="spellEnd"/>
      <w:r w:rsidR="000549E3" w:rsidRPr="00370443">
        <w:rPr>
          <w:rFonts w:ascii="Arial" w:hAnsi="Arial" w:cs="Arial"/>
        </w:rPr>
        <w:t xml:space="preserve">, </w:t>
      </w:r>
      <w:proofErr w:type="spellStart"/>
      <w:r w:rsidR="000549E3" w:rsidRPr="00370443">
        <w:rPr>
          <w:rFonts w:ascii="Arial" w:hAnsi="Arial" w:cs="Arial"/>
        </w:rPr>
        <w:t>ProSTEP</w:t>
      </w:r>
      <w:proofErr w:type="spellEnd"/>
    </w:p>
    <w:p w14:paraId="173ADF87" w14:textId="77777777" w:rsidR="00636BE0" w:rsidRPr="00370443" w:rsidRDefault="00636BE0" w:rsidP="00E34627">
      <w:pPr>
        <w:pStyle w:val="Corpsdetexte"/>
        <w:numPr>
          <w:ilvl w:val="0"/>
          <w:numId w:val="4"/>
        </w:numPr>
        <w:spacing w:after="0"/>
        <w:rPr>
          <w:rFonts w:ascii="Arial" w:hAnsi="Arial" w:cs="Arial"/>
        </w:rPr>
      </w:pPr>
      <w:r w:rsidRPr="00370443">
        <w:rPr>
          <w:rFonts w:ascii="Arial" w:hAnsi="Arial" w:cs="Arial"/>
        </w:rPr>
        <w:t>Americas enabling standardisation association: PDES Inc.</w:t>
      </w:r>
    </w:p>
    <w:p w14:paraId="63CC4B00" w14:textId="1A36692B" w:rsidR="005A1759" w:rsidRPr="00370443" w:rsidRDefault="005A1759" w:rsidP="005A1759">
      <w:pPr>
        <w:pStyle w:val="Corpsdetexte"/>
        <w:numPr>
          <w:ilvl w:val="0"/>
          <w:numId w:val="4"/>
        </w:numPr>
        <w:spacing w:after="0"/>
        <w:rPr>
          <w:rFonts w:ascii="Arial" w:hAnsi="Arial" w:cs="Arial"/>
        </w:rPr>
      </w:pPr>
      <w:r w:rsidRPr="00370443">
        <w:rPr>
          <w:rFonts w:ascii="Arial" w:hAnsi="Arial" w:cs="Arial"/>
        </w:rPr>
        <w:t xml:space="preserve">INCOSE: a variety of working groups </w:t>
      </w:r>
    </w:p>
    <w:p w14:paraId="5BAAF188" w14:textId="2F6636A9" w:rsidR="005A1759" w:rsidRPr="00370443" w:rsidRDefault="005A1759" w:rsidP="005A1759">
      <w:pPr>
        <w:pStyle w:val="Corpsdetexte"/>
        <w:numPr>
          <w:ilvl w:val="0"/>
          <w:numId w:val="4"/>
        </w:numPr>
        <w:spacing w:after="0"/>
        <w:rPr>
          <w:rFonts w:ascii="Arial" w:hAnsi="Arial" w:cs="Arial"/>
        </w:rPr>
      </w:pPr>
      <w:r w:rsidRPr="00370443">
        <w:rPr>
          <w:rFonts w:ascii="Arial" w:hAnsi="Arial" w:cs="Arial"/>
        </w:rPr>
        <w:t>NAFEMS:  Systems Modeling and Simulation Team</w:t>
      </w:r>
    </w:p>
    <w:p w14:paraId="3A210A3C" w14:textId="4800DA87" w:rsidR="005A1759" w:rsidRPr="00370443" w:rsidRDefault="005A1759" w:rsidP="005A1759">
      <w:pPr>
        <w:pStyle w:val="Corpsdetexte"/>
        <w:numPr>
          <w:ilvl w:val="0"/>
          <w:numId w:val="4"/>
        </w:numPr>
        <w:spacing w:after="0"/>
        <w:rPr>
          <w:rFonts w:ascii="Arial" w:hAnsi="Arial" w:cs="Arial"/>
        </w:rPr>
      </w:pPr>
      <w:r w:rsidRPr="00370443">
        <w:rPr>
          <w:rFonts w:ascii="Arial" w:hAnsi="Arial" w:cs="Arial"/>
        </w:rPr>
        <w:t xml:space="preserve">Aerospace and </w:t>
      </w:r>
      <w:proofErr w:type="spellStart"/>
      <w:r w:rsidRPr="00370443">
        <w:rPr>
          <w:rFonts w:ascii="Arial" w:hAnsi="Arial" w:cs="Arial"/>
        </w:rPr>
        <w:t>Defense</w:t>
      </w:r>
      <w:proofErr w:type="spellEnd"/>
      <w:r w:rsidRPr="00370443">
        <w:rPr>
          <w:rFonts w:ascii="Arial" w:hAnsi="Arial" w:cs="Arial"/>
        </w:rPr>
        <w:t xml:space="preserve"> PLM Action Group: MBSE WG</w:t>
      </w:r>
    </w:p>
    <w:p w14:paraId="73D9C17E" w14:textId="40964545" w:rsidR="005A1759" w:rsidRPr="00370443" w:rsidRDefault="005A1759" w:rsidP="005A1759">
      <w:pPr>
        <w:pStyle w:val="Corpsdetexte"/>
        <w:spacing w:after="0"/>
        <w:rPr>
          <w:rFonts w:ascii="Arial" w:hAnsi="Arial" w:cs="Arial"/>
        </w:rPr>
      </w:pPr>
      <w:r w:rsidRPr="00370443">
        <w:rPr>
          <w:rFonts w:ascii="Arial" w:hAnsi="Arial" w:cs="Arial"/>
        </w:rPr>
        <w:t>Relationship to other LOTAR parts:</w:t>
      </w:r>
    </w:p>
    <w:p w14:paraId="03E0F983" w14:textId="77777777" w:rsidR="005A1759" w:rsidRPr="00370443" w:rsidRDefault="005A1759" w:rsidP="005A1759">
      <w:pPr>
        <w:pStyle w:val="Corpsdetexte"/>
        <w:numPr>
          <w:ilvl w:val="0"/>
          <w:numId w:val="4"/>
        </w:numPr>
        <w:spacing w:after="0"/>
        <w:rPr>
          <w:rFonts w:ascii="Arial" w:hAnsi="Arial" w:cs="Arial"/>
        </w:rPr>
      </w:pPr>
      <w:r w:rsidRPr="00370443">
        <w:rPr>
          <w:rFonts w:ascii="Arial" w:hAnsi="Arial" w:cs="Arial"/>
        </w:rPr>
        <w:t xml:space="preserve">Engineering Analysis and Simulation Working Group </w:t>
      </w:r>
    </w:p>
    <w:p w14:paraId="17A552CA" w14:textId="4E25BE67" w:rsidR="005A1759" w:rsidRPr="00370443" w:rsidRDefault="005A1759" w:rsidP="00C54439">
      <w:pPr>
        <w:pStyle w:val="Corpsdetexte"/>
        <w:numPr>
          <w:ilvl w:val="0"/>
          <w:numId w:val="4"/>
        </w:numPr>
        <w:spacing w:after="0"/>
        <w:rPr>
          <w:rFonts w:ascii="Arial" w:hAnsi="Arial" w:cs="Arial"/>
        </w:rPr>
      </w:pPr>
      <w:r w:rsidRPr="00370443">
        <w:rPr>
          <w:rFonts w:ascii="Arial" w:hAnsi="Arial" w:cs="Arial"/>
        </w:rPr>
        <w:t>Product Management Data &amp; Product Structure Working Group</w:t>
      </w:r>
    </w:p>
    <w:p w14:paraId="71918718" w14:textId="77777777" w:rsidR="00636BE0" w:rsidRPr="00D90F80" w:rsidRDefault="00636BE0" w:rsidP="00636BE0">
      <w:pPr>
        <w:pStyle w:val="Clause"/>
        <w:rPr>
          <w:rFonts w:ascii="Arial" w:hAnsi="Arial" w:cs="Arial"/>
          <w:lang w:val="en-GB"/>
        </w:rPr>
      </w:pPr>
      <w:r w:rsidRPr="00D90F80">
        <w:rPr>
          <w:rFonts w:ascii="Arial" w:hAnsi="Arial" w:cs="Arial"/>
          <w:lang w:val="en-GB"/>
        </w:rPr>
        <w:t>Business Justification</w:t>
      </w:r>
    </w:p>
    <w:p w14:paraId="38E9A6C2" w14:textId="77777777" w:rsidR="00636BE0" w:rsidRDefault="00636BE0" w:rsidP="00636BE0">
      <w:pPr>
        <w:rPr>
          <w:rFonts w:ascii="Arial" w:hAnsi="Arial" w:cs="Arial"/>
        </w:rPr>
      </w:pPr>
    </w:p>
    <w:p w14:paraId="0726CFA0" w14:textId="23C3CFD6" w:rsidR="00651CBA" w:rsidRPr="00370443" w:rsidRDefault="00651CBA" w:rsidP="00651CBA">
      <w:pPr>
        <w:rPr>
          <w:rFonts w:ascii="Arial" w:hAnsi="Arial" w:cs="Arial"/>
        </w:rPr>
      </w:pPr>
      <w:r w:rsidRPr="00370443">
        <w:rPr>
          <w:rFonts w:ascii="Arial" w:hAnsi="Arial" w:cs="Arial"/>
        </w:rPr>
        <w:t>The LOTAR capabilities are being developed to address use cases driven by business needs expressed by stakeholders such as regulatory bodies, corporate policies, and contractual requirements, and needs commonly encountered in the regular process of engineering products and providing customer support.</w:t>
      </w:r>
      <w:r w:rsidR="001F3722">
        <w:rPr>
          <w:rFonts w:ascii="Arial" w:hAnsi="Arial" w:cs="Arial"/>
        </w:rPr>
        <w:t xml:space="preserve"> </w:t>
      </w:r>
      <w:r w:rsidRPr="00370443">
        <w:rPr>
          <w:rFonts w:ascii="Arial" w:hAnsi="Arial" w:cs="Arial"/>
        </w:rPr>
        <w:t>These include legal items such as:</w:t>
      </w:r>
    </w:p>
    <w:p w14:paraId="76F7F341" w14:textId="38044D0A" w:rsidR="00651CBA" w:rsidRPr="00370443" w:rsidRDefault="001F3722" w:rsidP="005A1759">
      <w:pPr>
        <w:pStyle w:val="Corpsdetexte"/>
        <w:numPr>
          <w:ilvl w:val="0"/>
          <w:numId w:val="4"/>
        </w:numPr>
        <w:spacing w:after="0"/>
        <w:rPr>
          <w:rFonts w:ascii="Arial" w:hAnsi="Arial" w:cs="Arial"/>
        </w:rPr>
      </w:pPr>
      <w:r>
        <w:rPr>
          <w:rFonts w:ascii="Arial" w:hAnsi="Arial" w:cs="Arial"/>
        </w:rPr>
        <w:t>P</w:t>
      </w:r>
      <w:r w:rsidR="00651CBA" w:rsidRPr="00370443">
        <w:rPr>
          <w:rFonts w:ascii="Arial" w:hAnsi="Arial" w:cs="Arial"/>
        </w:rPr>
        <w:t>roduct liability</w:t>
      </w:r>
    </w:p>
    <w:p w14:paraId="213C056B" w14:textId="2971B867" w:rsidR="00651CBA" w:rsidRPr="00370443" w:rsidRDefault="001F3722" w:rsidP="005A1759">
      <w:pPr>
        <w:pStyle w:val="Corpsdetexte"/>
        <w:numPr>
          <w:ilvl w:val="0"/>
          <w:numId w:val="4"/>
        </w:numPr>
        <w:spacing w:after="0"/>
        <w:rPr>
          <w:rFonts w:ascii="Arial" w:hAnsi="Arial" w:cs="Arial"/>
        </w:rPr>
      </w:pPr>
      <w:r>
        <w:rPr>
          <w:rFonts w:ascii="Arial" w:hAnsi="Arial" w:cs="Arial"/>
        </w:rPr>
        <w:t>P</w:t>
      </w:r>
      <w:r w:rsidR="00651CBA" w:rsidRPr="00370443">
        <w:rPr>
          <w:rFonts w:ascii="Arial" w:hAnsi="Arial" w:cs="Arial"/>
        </w:rPr>
        <w:t>roduct certification</w:t>
      </w:r>
    </w:p>
    <w:p w14:paraId="5CA7D0F7" w14:textId="69DF85FD" w:rsidR="00651CBA" w:rsidRPr="00370443" w:rsidRDefault="001F3722" w:rsidP="00C42F87">
      <w:pPr>
        <w:pStyle w:val="Corpsdetexte"/>
        <w:numPr>
          <w:ilvl w:val="0"/>
          <w:numId w:val="4"/>
        </w:numPr>
        <w:spacing w:after="0"/>
        <w:rPr>
          <w:rFonts w:ascii="Arial" w:hAnsi="Arial" w:cs="Arial"/>
        </w:rPr>
      </w:pPr>
      <w:r>
        <w:rPr>
          <w:rFonts w:ascii="Arial" w:hAnsi="Arial" w:cs="Arial"/>
        </w:rPr>
        <w:t>I</w:t>
      </w:r>
      <w:r w:rsidR="00651CBA" w:rsidRPr="00370443">
        <w:rPr>
          <w:rFonts w:ascii="Arial" w:hAnsi="Arial" w:cs="Arial"/>
        </w:rPr>
        <w:t>ncident investigations</w:t>
      </w:r>
    </w:p>
    <w:p w14:paraId="2D088732" w14:textId="77777777" w:rsidR="00651CBA" w:rsidRPr="00370443" w:rsidRDefault="00651CBA" w:rsidP="005A1759">
      <w:pPr>
        <w:pStyle w:val="Corpsdetexte"/>
        <w:spacing w:after="0"/>
        <w:rPr>
          <w:rFonts w:ascii="Arial" w:hAnsi="Arial" w:cs="Arial"/>
        </w:rPr>
      </w:pPr>
      <w:r w:rsidRPr="00370443">
        <w:rPr>
          <w:rFonts w:ascii="Arial" w:hAnsi="Arial" w:cs="Arial"/>
        </w:rPr>
        <w:t> and business items such as:</w:t>
      </w:r>
    </w:p>
    <w:p w14:paraId="3B375F7B" w14:textId="69E31164" w:rsidR="00651CBA" w:rsidRPr="00370443" w:rsidRDefault="001F3722" w:rsidP="005A1759">
      <w:pPr>
        <w:pStyle w:val="Corpsdetexte"/>
        <w:numPr>
          <w:ilvl w:val="0"/>
          <w:numId w:val="4"/>
        </w:numPr>
        <w:spacing w:after="0"/>
        <w:rPr>
          <w:rFonts w:ascii="Arial" w:hAnsi="Arial" w:cs="Arial"/>
        </w:rPr>
      </w:pPr>
      <w:r>
        <w:rPr>
          <w:rFonts w:ascii="Arial" w:hAnsi="Arial" w:cs="Arial"/>
        </w:rPr>
        <w:t>E</w:t>
      </w:r>
      <w:r w:rsidR="00651CBA" w:rsidRPr="00370443">
        <w:rPr>
          <w:rFonts w:ascii="Arial" w:hAnsi="Arial" w:cs="Arial"/>
        </w:rPr>
        <w:t>nable long term access to engineering data for addressing customer queries</w:t>
      </w:r>
    </w:p>
    <w:p w14:paraId="5656D51D" w14:textId="0C397541" w:rsidR="00651CBA" w:rsidRPr="00370443" w:rsidRDefault="001F3722" w:rsidP="005A1759">
      <w:pPr>
        <w:pStyle w:val="Corpsdetexte"/>
        <w:numPr>
          <w:ilvl w:val="0"/>
          <w:numId w:val="4"/>
        </w:numPr>
        <w:spacing w:after="0"/>
        <w:rPr>
          <w:rFonts w:ascii="Arial" w:hAnsi="Arial" w:cs="Arial"/>
        </w:rPr>
      </w:pPr>
      <w:r>
        <w:rPr>
          <w:rFonts w:ascii="Arial" w:hAnsi="Arial" w:cs="Arial"/>
        </w:rPr>
        <w:t>E</w:t>
      </w:r>
      <w:r w:rsidR="00651CBA" w:rsidRPr="00370443">
        <w:rPr>
          <w:rFonts w:ascii="Arial" w:hAnsi="Arial" w:cs="Arial"/>
        </w:rPr>
        <w:t>valuate new operating conditions and mission requirements</w:t>
      </w:r>
    </w:p>
    <w:p w14:paraId="5C3A94CC" w14:textId="15531B5A" w:rsidR="00651CBA" w:rsidRPr="00370443" w:rsidRDefault="001F3722" w:rsidP="005A1759">
      <w:pPr>
        <w:pStyle w:val="Corpsdetexte"/>
        <w:numPr>
          <w:ilvl w:val="0"/>
          <w:numId w:val="4"/>
        </w:numPr>
        <w:spacing w:after="0"/>
        <w:rPr>
          <w:rFonts w:ascii="Arial" w:hAnsi="Arial" w:cs="Arial"/>
        </w:rPr>
      </w:pPr>
      <w:r>
        <w:rPr>
          <w:rFonts w:ascii="Arial" w:hAnsi="Arial" w:cs="Arial"/>
        </w:rPr>
        <w:t>M</w:t>
      </w:r>
      <w:r w:rsidR="00651CBA" w:rsidRPr="00370443">
        <w:rPr>
          <w:rFonts w:ascii="Arial" w:hAnsi="Arial" w:cs="Arial"/>
        </w:rPr>
        <w:t>odify existing products</w:t>
      </w:r>
    </w:p>
    <w:p w14:paraId="4E6B3917" w14:textId="1533A92B" w:rsidR="00651CBA" w:rsidRPr="00370443" w:rsidRDefault="001F3722" w:rsidP="005A1759">
      <w:pPr>
        <w:pStyle w:val="Corpsdetexte"/>
        <w:numPr>
          <w:ilvl w:val="0"/>
          <w:numId w:val="4"/>
        </w:numPr>
        <w:spacing w:after="0"/>
        <w:rPr>
          <w:rFonts w:ascii="Arial" w:hAnsi="Arial" w:cs="Arial"/>
        </w:rPr>
      </w:pPr>
      <w:r>
        <w:rPr>
          <w:rFonts w:ascii="Arial" w:hAnsi="Arial" w:cs="Arial"/>
        </w:rPr>
        <w:t>D</w:t>
      </w:r>
      <w:r w:rsidR="00651CBA" w:rsidRPr="00370443">
        <w:rPr>
          <w:rFonts w:ascii="Arial" w:hAnsi="Arial" w:cs="Arial"/>
        </w:rPr>
        <w:t>evelop derivatives of existing products</w:t>
      </w:r>
    </w:p>
    <w:p w14:paraId="0279FF2D" w14:textId="29590CF0" w:rsidR="00651CBA" w:rsidRPr="00370443" w:rsidRDefault="001F3722" w:rsidP="005A1759">
      <w:pPr>
        <w:pStyle w:val="Corpsdetexte"/>
        <w:numPr>
          <w:ilvl w:val="0"/>
          <w:numId w:val="4"/>
        </w:numPr>
        <w:spacing w:after="0"/>
        <w:rPr>
          <w:rFonts w:ascii="Arial" w:hAnsi="Arial" w:cs="Arial"/>
        </w:rPr>
      </w:pPr>
      <w:r>
        <w:rPr>
          <w:rFonts w:ascii="Arial" w:hAnsi="Arial" w:cs="Arial"/>
        </w:rPr>
        <w:t>E</w:t>
      </w:r>
      <w:r w:rsidR="00651CBA" w:rsidRPr="00370443">
        <w:rPr>
          <w:rFonts w:ascii="Arial" w:hAnsi="Arial" w:cs="Arial"/>
        </w:rPr>
        <w:t>valuate damage that might have occurred to a product</w:t>
      </w:r>
    </w:p>
    <w:p w14:paraId="17623C17" w14:textId="6454B309" w:rsidR="00651CBA" w:rsidRPr="00B1560D" w:rsidRDefault="001F3722" w:rsidP="009D2D99">
      <w:pPr>
        <w:pStyle w:val="Corpsdetexte"/>
        <w:numPr>
          <w:ilvl w:val="0"/>
          <w:numId w:val="4"/>
        </w:numPr>
        <w:spacing w:after="0"/>
        <w:rPr>
          <w:color w:val="000000"/>
          <w:szCs w:val="20"/>
          <w:lang w:val="en-US"/>
        </w:rPr>
      </w:pPr>
      <w:r w:rsidRPr="00B1560D">
        <w:rPr>
          <w:rFonts w:ascii="Arial" w:hAnsi="Arial" w:cs="Arial"/>
        </w:rPr>
        <w:t>K</w:t>
      </w:r>
      <w:r w:rsidR="00651CBA" w:rsidRPr="00B1560D">
        <w:rPr>
          <w:rFonts w:ascii="Arial" w:hAnsi="Arial" w:cs="Arial"/>
        </w:rPr>
        <w:t>nowledge capture</w:t>
      </w:r>
    </w:p>
    <w:p w14:paraId="16B91824" w14:textId="77777777" w:rsidR="00651CBA" w:rsidRPr="00D90F80" w:rsidRDefault="00651CBA" w:rsidP="00636BE0">
      <w:pPr>
        <w:rPr>
          <w:rFonts w:ascii="Arial" w:hAnsi="Arial" w:cs="Arial"/>
        </w:rPr>
      </w:pPr>
    </w:p>
    <w:p w14:paraId="76AF3E35" w14:textId="77777777" w:rsidR="00636BE0" w:rsidRPr="00D90F80" w:rsidRDefault="00636BE0" w:rsidP="00636BE0">
      <w:pPr>
        <w:pStyle w:val="Clause"/>
        <w:rPr>
          <w:rFonts w:ascii="Arial" w:hAnsi="Arial" w:cs="Arial"/>
          <w:lang w:val="en-GB"/>
        </w:rPr>
      </w:pPr>
      <w:r w:rsidRPr="00D90F80">
        <w:rPr>
          <w:rFonts w:ascii="Arial" w:hAnsi="Arial" w:cs="Arial"/>
          <w:lang w:val="en-GB"/>
        </w:rPr>
        <w:t xml:space="preserve">Description of activity/deliverables  </w:t>
      </w:r>
    </w:p>
    <w:p w14:paraId="3BF28060" w14:textId="77777777" w:rsidR="00636BE0" w:rsidRDefault="00636BE0" w:rsidP="00636BE0">
      <w:pPr>
        <w:pStyle w:val="Subclause"/>
        <w:tabs>
          <w:tab w:val="left" w:pos="6975"/>
        </w:tabs>
        <w:rPr>
          <w:rFonts w:ascii="Arial" w:hAnsi="Arial" w:cs="Arial"/>
          <w:u w:val="single"/>
          <w:lang w:val="en-GB"/>
        </w:rPr>
      </w:pPr>
      <w:r w:rsidRPr="00D90F80">
        <w:rPr>
          <w:rFonts w:ascii="Arial" w:hAnsi="Arial" w:cs="Arial"/>
          <w:u w:val="single"/>
          <w:lang w:val="en-GB"/>
        </w:rPr>
        <w:t>Activities</w:t>
      </w:r>
    </w:p>
    <w:p w14:paraId="00C06A3A" w14:textId="70B7F1C8" w:rsidR="006B2CBC" w:rsidRPr="006B2CBC" w:rsidRDefault="006B2CBC" w:rsidP="00636BE0">
      <w:pPr>
        <w:pStyle w:val="Subclause"/>
        <w:tabs>
          <w:tab w:val="left" w:pos="6975"/>
        </w:tabs>
        <w:rPr>
          <w:rFonts w:ascii="Arial" w:hAnsi="Arial" w:cs="Arial"/>
          <w:lang w:val="en-GB"/>
        </w:rPr>
      </w:pPr>
      <w:r w:rsidRPr="006B2CBC">
        <w:rPr>
          <w:rFonts w:ascii="Arial" w:hAnsi="Arial" w:cs="Arial"/>
          <w:lang w:val="en-GB"/>
        </w:rPr>
        <w:t>The activities highlighted for 2019 are as follows:</w:t>
      </w:r>
    </w:p>
    <w:p w14:paraId="669706CE" w14:textId="77777777" w:rsidR="006B2CBC" w:rsidRPr="006B2CBC" w:rsidRDefault="006B2CBC" w:rsidP="006B2CBC">
      <w:pPr>
        <w:pStyle w:val="Corpsdetexte"/>
        <w:numPr>
          <w:ilvl w:val="0"/>
          <w:numId w:val="4"/>
        </w:numPr>
        <w:spacing w:after="0"/>
        <w:rPr>
          <w:rFonts w:ascii="Arial" w:hAnsi="Arial" w:cs="Arial"/>
        </w:rPr>
      </w:pPr>
      <w:r w:rsidRPr="006B2CBC">
        <w:rPr>
          <w:rFonts w:ascii="Arial" w:hAnsi="Arial" w:cs="Arial"/>
        </w:rPr>
        <w:t>Review of the initial priorities defined in the LOTAR MBSE NWI approved in June 2018</w:t>
      </w:r>
    </w:p>
    <w:p w14:paraId="4AECEEEB" w14:textId="77777777" w:rsidR="006B2CBC" w:rsidRPr="006B2CBC" w:rsidRDefault="006B2CBC" w:rsidP="006B2CBC">
      <w:pPr>
        <w:pStyle w:val="Corpsdetexte"/>
        <w:numPr>
          <w:ilvl w:val="0"/>
          <w:numId w:val="4"/>
        </w:numPr>
        <w:spacing w:after="0"/>
        <w:rPr>
          <w:rFonts w:ascii="Arial" w:hAnsi="Arial" w:cs="Arial"/>
        </w:rPr>
      </w:pPr>
      <w:r w:rsidRPr="006B2CBC">
        <w:rPr>
          <w:rFonts w:ascii="Arial" w:hAnsi="Arial" w:cs="Arial"/>
        </w:rPr>
        <w:t>Survey of standards for LTA&amp;R of MBSE information</w:t>
      </w:r>
    </w:p>
    <w:p w14:paraId="7E967E4A" w14:textId="77777777" w:rsidR="006B2CBC" w:rsidRPr="006B2CBC" w:rsidRDefault="006B2CBC" w:rsidP="006B2CBC">
      <w:pPr>
        <w:pStyle w:val="Corpsdetexte"/>
        <w:numPr>
          <w:ilvl w:val="0"/>
          <w:numId w:val="4"/>
        </w:numPr>
        <w:spacing w:after="0"/>
        <w:rPr>
          <w:rFonts w:ascii="Arial" w:hAnsi="Arial" w:cs="Arial"/>
        </w:rPr>
      </w:pPr>
      <w:r w:rsidRPr="006B2CBC">
        <w:rPr>
          <w:rFonts w:ascii="Arial" w:hAnsi="Arial" w:cs="Arial"/>
        </w:rPr>
        <w:t xml:space="preserve">Preparation of public web page for LOTAR MBSE WG </w:t>
      </w:r>
    </w:p>
    <w:p w14:paraId="7B2D0F02" w14:textId="77777777" w:rsidR="006B2CBC" w:rsidRDefault="006B2CBC" w:rsidP="004E424B">
      <w:pPr>
        <w:pStyle w:val="Corpsdetexte"/>
        <w:numPr>
          <w:ilvl w:val="0"/>
          <w:numId w:val="4"/>
        </w:numPr>
        <w:tabs>
          <w:tab w:val="left" w:pos="6975"/>
        </w:tabs>
        <w:spacing w:after="0"/>
        <w:rPr>
          <w:rFonts w:ascii="Arial" w:hAnsi="Arial" w:cs="Arial"/>
        </w:rPr>
      </w:pPr>
      <w:r w:rsidRPr="006B2CBC">
        <w:rPr>
          <w:rFonts w:ascii="Arial" w:hAnsi="Arial" w:cs="Arial"/>
        </w:rPr>
        <w:t>According to agreed priorities, preparation of use cases, test cases, and associated criteria for validation and verification of LT archiving and retrieval MBSE data</w:t>
      </w:r>
    </w:p>
    <w:p w14:paraId="2D62D54E" w14:textId="0AA5C541" w:rsidR="006B2CBC" w:rsidRPr="006B2CBC" w:rsidRDefault="006B2CBC" w:rsidP="004E424B">
      <w:pPr>
        <w:pStyle w:val="Corpsdetexte"/>
        <w:numPr>
          <w:ilvl w:val="0"/>
          <w:numId w:val="4"/>
        </w:numPr>
        <w:tabs>
          <w:tab w:val="left" w:pos="6975"/>
        </w:tabs>
        <w:spacing w:after="0"/>
        <w:rPr>
          <w:rFonts w:ascii="Arial" w:hAnsi="Arial" w:cs="Arial"/>
        </w:rPr>
      </w:pPr>
      <w:r w:rsidRPr="006B2CBC">
        <w:rPr>
          <w:rFonts w:ascii="Arial" w:hAnsi="Arial" w:cs="Arial"/>
        </w:rPr>
        <w:lastRenderedPageBreak/>
        <w:t>Description of related product information to be archived, according to agreed work plan</w:t>
      </w:r>
    </w:p>
    <w:p w14:paraId="5251F6F3" w14:textId="77777777" w:rsidR="00621962" w:rsidRPr="00621962" w:rsidRDefault="00621962" w:rsidP="00621962">
      <w:pPr>
        <w:spacing w:after="120"/>
        <w:jc w:val="both"/>
        <w:rPr>
          <w:rFonts w:ascii="Arial" w:hAnsi="Arial" w:cs="Arial"/>
        </w:rPr>
      </w:pPr>
      <w:r w:rsidRPr="00621962">
        <w:rPr>
          <w:rFonts w:ascii="Arial" w:hAnsi="Arial" w:cs="Arial"/>
        </w:rPr>
        <w:t>Planned results 2020:</w:t>
      </w:r>
    </w:p>
    <w:p w14:paraId="2D7B9CF3" w14:textId="77777777" w:rsidR="00621962" w:rsidRPr="00621962" w:rsidRDefault="00621962" w:rsidP="00621962">
      <w:pPr>
        <w:numPr>
          <w:ilvl w:val="0"/>
          <w:numId w:val="13"/>
        </w:numPr>
        <w:spacing w:after="120"/>
        <w:jc w:val="both"/>
        <w:rPr>
          <w:rFonts w:ascii="Arial" w:hAnsi="Arial" w:cs="Arial"/>
        </w:rPr>
      </w:pPr>
      <w:r w:rsidRPr="00621962">
        <w:rPr>
          <w:rFonts w:ascii="Arial" w:hAnsi="Arial" w:cs="Arial"/>
        </w:rPr>
        <w:t>Submission of draft version of P500 standard</w:t>
      </w:r>
    </w:p>
    <w:p w14:paraId="7A40D37E" w14:textId="77777777" w:rsidR="00621962" w:rsidRPr="00621962" w:rsidRDefault="00621962" w:rsidP="00621962">
      <w:pPr>
        <w:numPr>
          <w:ilvl w:val="0"/>
          <w:numId w:val="13"/>
        </w:numPr>
        <w:spacing w:after="120"/>
        <w:jc w:val="both"/>
        <w:rPr>
          <w:rFonts w:ascii="Arial" w:hAnsi="Arial" w:cs="Arial"/>
        </w:rPr>
      </w:pPr>
      <w:r w:rsidRPr="00621962">
        <w:rPr>
          <w:rFonts w:ascii="Arial" w:hAnsi="Arial" w:cs="Arial"/>
        </w:rPr>
        <w:t>Publish final version of P500 standard</w:t>
      </w:r>
    </w:p>
    <w:p w14:paraId="23FE71FA" w14:textId="77777777" w:rsidR="00621962" w:rsidRPr="00621962" w:rsidRDefault="00621962" w:rsidP="00621962">
      <w:pPr>
        <w:numPr>
          <w:ilvl w:val="0"/>
          <w:numId w:val="13"/>
        </w:numPr>
        <w:spacing w:after="120"/>
        <w:jc w:val="both"/>
        <w:rPr>
          <w:rFonts w:ascii="Arial" w:hAnsi="Arial" w:cs="Arial"/>
        </w:rPr>
      </w:pPr>
      <w:r w:rsidRPr="00621962">
        <w:rPr>
          <w:rFonts w:ascii="Arial" w:hAnsi="Arial" w:cs="Arial"/>
        </w:rPr>
        <w:t>Create internal draft version of P520 standard</w:t>
      </w:r>
    </w:p>
    <w:p w14:paraId="73673831" w14:textId="77777777" w:rsidR="00621962" w:rsidRPr="00621962" w:rsidRDefault="00621962" w:rsidP="00621962">
      <w:pPr>
        <w:numPr>
          <w:ilvl w:val="0"/>
          <w:numId w:val="13"/>
        </w:numPr>
        <w:spacing w:after="120"/>
        <w:jc w:val="both"/>
        <w:rPr>
          <w:rFonts w:ascii="Arial" w:hAnsi="Arial" w:cs="Arial"/>
        </w:rPr>
      </w:pPr>
      <w:bookmarkStart w:id="0" w:name="_Hlk528831993"/>
      <w:r w:rsidRPr="00621962">
        <w:rPr>
          <w:rFonts w:ascii="Arial" w:hAnsi="Arial" w:cs="Arial"/>
        </w:rPr>
        <w:t xml:space="preserve">According to agreed priorities, preparation of use cases, test cases, and associated criteria for validation and verification of LT archiving and retrieval MBSE data </w:t>
      </w:r>
      <w:bookmarkEnd w:id="0"/>
    </w:p>
    <w:p w14:paraId="59E3AEBA" w14:textId="77777777" w:rsidR="00621962" w:rsidRPr="00621962" w:rsidRDefault="00621962" w:rsidP="00621962">
      <w:pPr>
        <w:numPr>
          <w:ilvl w:val="0"/>
          <w:numId w:val="13"/>
        </w:numPr>
        <w:spacing w:after="120"/>
        <w:jc w:val="both"/>
        <w:rPr>
          <w:rFonts w:ascii="Arial" w:hAnsi="Arial" w:cs="Arial"/>
        </w:rPr>
      </w:pPr>
      <w:r w:rsidRPr="00621962">
        <w:rPr>
          <w:rFonts w:ascii="Arial" w:hAnsi="Arial" w:cs="Arial"/>
        </w:rPr>
        <w:t xml:space="preserve">Integrating our deliverables with other process and data standards development activities (e.g. PDES, INCOSE, AFNET, </w:t>
      </w:r>
      <w:proofErr w:type="spellStart"/>
      <w:r w:rsidRPr="00621962">
        <w:rPr>
          <w:rFonts w:ascii="Arial" w:hAnsi="Arial" w:cs="Arial"/>
        </w:rPr>
        <w:t>prostep</w:t>
      </w:r>
      <w:proofErr w:type="spellEnd"/>
      <w:r w:rsidRPr="00621962">
        <w:rPr>
          <w:rFonts w:ascii="Arial" w:hAnsi="Arial" w:cs="Arial"/>
        </w:rPr>
        <w:t xml:space="preserve"> </w:t>
      </w:r>
      <w:proofErr w:type="spellStart"/>
      <w:r w:rsidRPr="00621962">
        <w:rPr>
          <w:rFonts w:ascii="Arial" w:hAnsi="Arial" w:cs="Arial"/>
        </w:rPr>
        <w:t>ivip</w:t>
      </w:r>
      <w:proofErr w:type="spellEnd"/>
      <w:r w:rsidRPr="00621962">
        <w:rPr>
          <w:rFonts w:ascii="Arial" w:hAnsi="Arial" w:cs="Arial"/>
        </w:rPr>
        <w:t>, OMG)</w:t>
      </w:r>
    </w:p>
    <w:p w14:paraId="439DE149" w14:textId="0EB30A63" w:rsidR="006B2CBC" w:rsidRPr="00621962" w:rsidRDefault="00621962" w:rsidP="00621962">
      <w:pPr>
        <w:numPr>
          <w:ilvl w:val="0"/>
          <w:numId w:val="13"/>
        </w:numPr>
        <w:spacing w:after="120"/>
        <w:jc w:val="both"/>
        <w:rPr>
          <w:rFonts w:ascii="Arial" w:hAnsi="Arial" w:cs="Arial"/>
        </w:rPr>
      </w:pPr>
      <w:r w:rsidRPr="00621962">
        <w:rPr>
          <w:rFonts w:ascii="Arial" w:hAnsi="Arial" w:cs="Arial"/>
        </w:rPr>
        <w:t>Update of public web page for LOTAR MBSE WG</w:t>
      </w:r>
    </w:p>
    <w:p w14:paraId="7526894E" w14:textId="647E15D5" w:rsidR="006B2CBC" w:rsidRDefault="006B2CBC" w:rsidP="006B2CBC">
      <w:pPr>
        <w:pStyle w:val="Subclause"/>
        <w:tabs>
          <w:tab w:val="left" w:pos="6975"/>
        </w:tabs>
        <w:rPr>
          <w:rFonts w:ascii="Arial" w:hAnsi="Arial" w:cs="Arial"/>
          <w:u w:val="single"/>
          <w:lang w:val="en-GB"/>
        </w:rPr>
      </w:pPr>
      <w:r>
        <w:rPr>
          <w:rFonts w:ascii="Arial" w:hAnsi="Arial" w:cs="Arial"/>
          <w:u w:val="single"/>
          <w:lang w:val="en-GB"/>
        </w:rPr>
        <w:t>Deliverables</w:t>
      </w:r>
      <w:bookmarkStart w:id="1" w:name="_GoBack"/>
      <w:bookmarkEnd w:id="1"/>
    </w:p>
    <w:p w14:paraId="626E6128" w14:textId="77777777" w:rsidR="006B2CBC" w:rsidRDefault="006B2CBC" w:rsidP="000549E3">
      <w:pPr>
        <w:rPr>
          <w:rFonts w:ascii="Arial" w:hAnsi="Arial" w:cs="Arial"/>
        </w:rPr>
      </w:pPr>
    </w:p>
    <w:p w14:paraId="4CBE1722" w14:textId="7B851BB6" w:rsidR="000549E3" w:rsidRPr="00685C8F" w:rsidRDefault="006B2CBC" w:rsidP="00685C8F">
      <w:pPr>
        <w:rPr>
          <w:rFonts w:ascii="Arial" w:hAnsi="Arial" w:cs="Arial"/>
          <w:bCs/>
        </w:rPr>
      </w:pPr>
      <w:r>
        <w:rPr>
          <w:rFonts w:ascii="Arial" w:hAnsi="Arial" w:cs="Arial"/>
        </w:rPr>
        <w:t xml:space="preserve">The deliverables of the LOTAR MBSE WG will consist of a series of </w:t>
      </w:r>
      <w:r w:rsidR="00685C8F" w:rsidRPr="00685C8F">
        <w:rPr>
          <w:rFonts w:ascii="Arial" w:hAnsi="Arial" w:cs="Arial"/>
        </w:rPr>
        <w:t xml:space="preserve">NAS / EN 9300-5XX standards for the </w:t>
      </w:r>
      <w:proofErr w:type="gramStart"/>
      <w:r w:rsidR="00685C8F" w:rsidRPr="00685C8F">
        <w:rPr>
          <w:rFonts w:ascii="Arial" w:hAnsi="Arial" w:cs="Arial"/>
        </w:rPr>
        <w:t>Long Term</w:t>
      </w:r>
      <w:proofErr w:type="gramEnd"/>
      <w:r w:rsidR="00685C8F" w:rsidRPr="00685C8F">
        <w:rPr>
          <w:rFonts w:ascii="Arial" w:hAnsi="Arial" w:cs="Arial"/>
        </w:rPr>
        <w:t xml:space="preserve"> Archiving of model based systems engineering Information</w:t>
      </w:r>
      <w:r w:rsidR="00685C8F">
        <w:rPr>
          <w:rFonts w:ascii="Arial" w:hAnsi="Arial" w:cs="Arial"/>
        </w:rPr>
        <w:t xml:space="preserve"> </w:t>
      </w:r>
      <w:r>
        <w:rPr>
          <w:rFonts w:ascii="Arial" w:hAnsi="Arial" w:cs="Arial"/>
        </w:rPr>
        <w:t>parts, as listed</w:t>
      </w:r>
      <w:r w:rsidR="00685C8F">
        <w:rPr>
          <w:rFonts w:ascii="Arial" w:hAnsi="Arial" w:cs="Arial"/>
        </w:rPr>
        <w:t xml:space="preserve"> in the table</w:t>
      </w:r>
      <w:r>
        <w:rPr>
          <w:rFonts w:ascii="Arial" w:hAnsi="Arial" w:cs="Arial"/>
        </w:rPr>
        <w:t xml:space="preserve"> below</w:t>
      </w:r>
      <w:r w:rsidR="00685C8F">
        <w:rPr>
          <w:rFonts w:ascii="Arial" w:hAnsi="Arial" w:cs="Arial"/>
        </w:rPr>
        <w:t xml:space="preserve">. </w:t>
      </w:r>
      <w:r w:rsidR="000549E3" w:rsidRPr="006B2CBC">
        <w:rPr>
          <w:rFonts w:ascii="Arial" w:hAnsi="Arial" w:cs="Arial"/>
        </w:rPr>
        <w:t>The detailed scope and planning of those listed and additional parts-titles shall be defined, prioritized and confirmed during LOTAR workshops</w:t>
      </w:r>
      <w:r w:rsidRPr="006B2CBC">
        <w:rPr>
          <w:rFonts w:ascii="Arial" w:hAnsi="Arial" w:cs="Arial"/>
          <w:b/>
          <w:bCs/>
        </w:rPr>
        <w:t xml:space="preserve">. </w:t>
      </w:r>
      <w:r w:rsidR="000549E3" w:rsidRPr="00685C8F">
        <w:rPr>
          <w:rFonts w:ascii="Arial" w:hAnsi="Arial" w:cs="Arial"/>
          <w:bCs/>
        </w:rPr>
        <w:t>Each one of the parts will contain:</w:t>
      </w:r>
    </w:p>
    <w:p w14:paraId="338A49D2" w14:textId="6ECCA7BE" w:rsidR="000549E3" w:rsidRPr="006B2CBC" w:rsidRDefault="006B2CBC" w:rsidP="006B2CBC">
      <w:pPr>
        <w:pStyle w:val="Bullet"/>
        <w:rPr>
          <w:rFonts w:ascii="Arial" w:hAnsi="Arial" w:cs="Arial"/>
          <w:lang w:val="en-GB"/>
        </w:rPr>
      </w:pPr>
      <w:r w:rsidRPr="006B2CBC">
        <w:rPr>
          <w:rFonts w:ascii="Arial" w:hAnsi="Arial" w:cs="Arial"/>
          <w:lang w:val="en-GB"/>
        </w:rPr>
        <w:t>T</w:t>
      </w:r>
      <w:r w:rsidR="000549E3" w:rsidRPr="006B2CBC">
        <w:rPr>
          <w:rFonts w:ascii="Arial" w:hAnsi="Arial" w:cs="Arial"/>
          <w:lang w:val="en-GB"/>
        </w:rPr>
        <w:t>he description of the applicable criteria and business requirements for long term archiving and retrieval,</w:t>
      </w:r>
    </w:p>
    <w:p w14:paraId="5B3EC84A" w14:textId="4CF77AC5" w:rsidR="000549E3" w:rsidRPr="006B2CBC" w:rsidRDefault="006B2CBC" w:rsidP="006B2CBC">
      <w:pPr>
        <w:pStyle w:val="Bullet"/>
        <w:rPr>
          <w:rFonts w:ascii="Arial" w:hAnsi="Arial" w:cs="Arial"/>
          <w:lang w:val="en-GB"/>
        </w:rPr>
      </w:pPr>
      <w:r w:rsidRPr="006B2CBC">
        <w:rPr>
          <w:rFonts w:ascii="Arial" w:hAnsi="Arial" w:cs="Arial"/>
          <w:lang w:val="en-GB"/>
        </w:rPr>
        <w:t>V</w:t>
      </w:r>
      <w:r w:rsidR="000549E3" w:rsidRPr="006B2CBC">
        <w:rPr>
          <w:rFonts w:ascii="Arial" w:hAnsi="Arial" w:cs="Arial"/>
          <w:lang w:val="en-GB"/>
        </w:rPr>
        <w:t>alidated against description/definition of the associated use cases,</w:t>
      </w:r>
    </w:p>
    <w:p w14:paraId="1296B845" w14:textId="77777777" w:rsidR="000549E3" w:rsidRPr="006B2CBC" w:rsidRDefault="000549E3" w:rsidP="006B2CBC">
      <w:pPr>
        <w:pStyle w:val="Bullet"/>
        <w:rPr>
          <w:rFonts w:ascii="Arial" w:hAnsi="Arial" w:cs="Arial"/>
          <w:lang w:val="en-GB"/>
        </w:rPr>
      </w:pPr>
      <w:r w:rsidRPr="006B2CBC">
        <w:rPr>
          <w:rFonts w:ascii="Arial" w:hAnsi="Arial" w:cs="Arial"/>
          <w:lang w:val="en-GB"/>
        </w:rPr>
        <w:t xml:space="preserve">the identification of the essential information to be preserved for long term, </w:t>
      </w:r>
    </w:p>
    <w:p w14:paraId="3B27EC6F" w14:textId="6D2C9241" w:rsidR="000549E3" w:rsidRPr="006B2CBC" w:rsidRDefault="006B2CBC" w:rsidP="006B2CBC">
      <w:pPr>
        <w:pStyle w:val="Bullet"/>
        <w:rPr>
          <w:rFonts w:ascii="Arial" w:hAnsi="Arial" w:cs="Arial"/>
          <w:lang w:val="en-GB"/>
        </w:rPr>
      </w:pPr>
      <w:r w:rsidRPr="006B2CBC">
        <w:rPr>
          <w:rFonts w:ascii="Arial" w:hAnsi="Arial" w:cs="Arial"/>
          <w:lang w:val="en-GB"/>
        </w:rPr>
        <w:t>T</w:t>
      </w:r>
      <w:r w:rsidR="000549E3" w:rsidRPr="006B2CBC">
        <w:rPr>
          <w:rFonts w:ascii="Arial" w:hAnsi="Arial" w:cs="Arial"/>
          <w:lang w:val="en-GB"/>
        </w:rPr>
        <w:t>he identification of the appropriate standard(s) (ISO or recognized internationally) and their interrelationships that define the information model and the format of the information to be preserved for long term,</w:t>
      </w:r>
    </w:p>
    <w:p w14:paraId="05A62F1A" w14:textId="7E0E6E50" w:rsidR="000549E3" w:rsidRPr="006B2CBC" w:rsidRDefault="006B2CBC" w:rsidP="006B2CBC">
      <w:pPr>
        <w:pStyle w:val="Bullet"/>
        <w:rPr>
          <w:rFonts w:ascii="Arial" w:hAnsi="Arial" w:cs="Arial"/>
          <w:lang w:val="en-GB"/>
        </w:rPr>
      </w:pPr>
      <w:r w:rsidRPr="006B2CBC">
        <w:rPr>
          <w:rFonts w:ascii="Arial" w:hAnsi="Arial" w:cs="Arial"/>
          <w:lang w:val="en-GB"/>
        </w:rPr>
        <w:t>T</w:t>
      </w:r>
      <w:r w:rsidR="000549E3" w:rsidRPr="006B2CBC">
        <w:rPr>
          <w:rFonts w:ascii="Arial" w:hAnsi="Arial" w:cs="Arial"/>
          <w:lang w:val="en-GB"/>
        </w:rPr>
        <w:t>he description of the test and verification rules for quality control, as required</w:t>
      </w:r>
    </w:p>
    <w:p w14:paraId="507DEE12" w14:textId="77777777" w:rsidR="000549E3" w:rsidRPr="000549E3" w:rsidRDefault="000549E3" w:rsidP="006B2CBC">
      <w:pPr>
        <w:pStyle w:val="Bullet"/>
        <w:numPr>
          <w:ilvl w:val="0"/>
          <w:numId w:val="0"/>
        </w:numPr>
        <w:ind w:left="454"/>
        <w:jc w:val="both"/>
        <w:rPr>
          <w:rFonts w:ascii="Arial" w:hAnsi="Arial" w:cs="Arial"/>
          <w:highlight w:val="yellow"/>
          <w:lang w:val="en-GB"/>
        </w:rPr>
      </w:pPr>
    </w:p>
    <w:tbl>
      <w:tblPr>
        <w:tblW w:w="4561" w:type="pct"/>
        <w:tblCellMar>
          <w:left w:w="0" w:type="dxa"/>
          <w:right w:w="0" w:type="dxa"/>
        </w:tblCellMar>
        <w:tblLook w:val="04A0" w:firstRow="1" w:lastRow="0" w:firstColumn="1" w:lastColumn="0" w:noHBand="0" w:noVBand="1"/>
      </w:tblPr>
      <w:tblGrid>
        <w:gridCol w:w="638"/>
        <w:gridCol w:w="7132"/>
        <w:gridCol w:w="1206"/>
      </w:tblGrid>
      <w:tr w:rsidR="00685C8F" w14:paraId="7B28299C" w14:textId="77777777" w:rsidTr="004F1829">
        <w:trPr>
          <w:trHeight w:val="480"/>
          <w:tblHeader/>
        </w:trPr>
        <w:tc>
          <w:tcPr>
            <w:tcW w:w="318" w:type="pct"/>
            <w:tcBorders>
              <w:top w:val="single" w:sz="12" w:space="0" w:color="FFFFFF"/>
              <w:left w:val="single" w:sz="12" w:space="0" w:color="FFFFFF"/>
              <w:bottom w:val="single" w:sz="12" w:space="0" w:color="FFFFFF"/>
              <w:right w:val="single" w:sz="12" w:space="0" w:color="FFFFFF"/>
            </w:tcBorders>
            <w:shd w:val="clear" w:color="auto" w:fill="4E5155"/>
            <w:tcMar>
              <w:top w:w="30" w:type="dxa"/>
              <w:left w:w="105" w:type="dxa"/>
              <w:bottom w:w="30" w:type="dxa"/>
              <w:right w:w="105" w:type="dxa"/>
            </w:tcMar>
            <w:vAlign w:val="center"/>
            <w:hideMark/>
          </w:tcPr>
          <w:p w14:paraId="2161620F" w14:textId="77777777" w:rsidR="00685C8F" w:rsidRPr="00B1560D" w:rsidRDefault="00685C8F" w:rsidP="004F1829">
            <w:pPr>
              <w:jc w:val="center"/>
              <w:rPr>
                <w:rFonts w:ascii="Arial" w:hAnsi="Arial" w:cs="Arial"/>
                <w:b/>
                <w:bCs/>
                <w:color w:val="FFFFFF"/>
                <w:sz w:val="22"/>
                <w:szCs w:val="22"/>
              </w:rPr>
            </w:pPr>
            <w:r w:rsidRPr="00B1560D">
              <w:rPr>
                <w:rFonts w:ascii="Arial" w:hAnsi="Arial" w:cs="Arial"/>
                <w:b/>
                <w:bCs/>
                <w:color w:val="FFFFFF"/>
                <w:sz w:val="22"/>
                <w:szCs w:val="22"/>
              </w:rPr>
              <w:t>Part</w:t>
            </w:r>
          </w:p>
        </w:tc>
        <w:tc>
          <w:tcPr>
            <w:tcW w:w="3992" w:type="pct"/>
            <w:tcBorders>
              <w:top w:val="single" w:sz="12" w:space="0" w:color="FFFFFF"/>
              <w:left w:val="single" w:sz="12" w:space="0" w:color="FFFFFF"/>
              <w:bottom w:val="single" w:sz="12" w:space="0" w:color="FFFFFF"/>
              <w:right w:val="single" w:sz="12" w:space="0" w:color="FFFFFF"/>
            </w:tcBorders>
            <w:shd w:val="clear" w:color="auto" w:fill="4E5155"/>
            <w:tcMar>
              <w:top w:w="30" w:type="dxa"/>
              <w:left w:w="105" w:type="dxa"/>
              <w:bottom w:w="30" w:type="dxa"/>
              <w:right w:w="105" w:type="dxa"/>
            </w:tcMar>
            <w:vAlign w:val="center"/>
            <w:hideMark/>
          </w:tcPr>
          <w:p w14:paraId="2FFB9146" w14:textId="77777777" w:rsidR="00685C8F" w:rsidRPr="00B1560D" w:rsidRDefault="00685C8F" w:rsidP="004F1829">
            <w:pPr>
              <w:jc w:val="center"/>
              <w:rPr>
                <w:rFonts w:ascii="Arial" w:hAnsi="Arial" w:cs="Arial"/>
                <w:b/>
                <w:bCs/>
                <w:color w:val="FFFFFF"/>
                <w:sz w:val="22"/>
                <w:szCs w:val="22"/>
              </w:rPr>
            </w:pPr>
            <w:r w:rsidRPr="00B1560D">
              <w:rPr>
                <w:rFonts w:ascii="Arial" w:hAnsi="Arial" w:cs="Arial"/>
                <w:b/>
                <w:bCs/>
                <w:color w:val="FFFFFF"/>
                <w:sz w:val="22"/>
                <w:szCs w:val="22"/>
              </w:rPr>
              <w:t>Title</w:t>
            </w:r>
          </w:p>
        </w:tc>
        <w:tc>
          <w:tcPr>
            <w:tcW w:w="690" w:type="pct"/>
            <w:tcBorders>
              <w:top w:val="single" w:sz="12" w:space="0" w:color="FFFFFF"/>
              <w:left w:val="single" w:sz="12" w:space="0" w:color="FFFFFF"/>
              <w:bottom w:val="single" w:sz="12" w:space="0" w:color="FFFFFF"/>
              <w:right w:val="single" w:sz="12" w:space="0" w:color="FFFFFF"/>
            </w:tcBorders>
            <w:shd w:val="clear" w:color="auto" w:fill="4E5155"/>
            <w:tcMar>
              <w:top w:w="30" w:type="dxa"/>
              <w:left w:w="105" w:type="dxa"/>
              <w:bottom w:w="30" w:type="dxa"/>
              <w:right w:w="105" w:type="dxa"/>
            </w:tcMar>
            <w:vAlign w:val="center"/>
            <w:hideMark/>
          </w:tcPr>
          <w:p w14:paraId="6100EA44" w14:textId="77777777" w:rsidR="00685C8F" w:rsidRPr="00B1560D" w:rsidRDefault="00685C8F" w:rsidP="004F1829">
            <w:pPr>
              <w:jc w:val="center"/>
              <w:rPr>
                <w:rFonts w:ascii="Arial" w:hAnsi="Arial" w:cs="Arial"/>
                <w:b/>
                <w:bCs/>
                <w:color w:val="FFFFFF"/>
                <w:sz w:val="22"/>
                <w:szCs w:val="22"/>
              </w:rPr>
            </w:pPr>
            <w:r w:rsidRPr="00B1560D">
              <w:rPr>
                <w:rFonts w:ascii="Arial" w:hAnsi="Arial" w:cs="Arial"/>
                <w:b/>
                <w:bCs/>
                <w:color w:val="FFFFFF"/>
                <w:sz w:val="22"/>
                <w:szCs w:val="22"/>
              </w:rPr>
              <w:t>Planned ballot date</w:t>
            </w:r>
          </w:p>
        </w:tc>
      </w:tr>
      <w:tr w:rsidR="00685C8F" w14:paraId="1045B822" w14:textId="77777777" w:rsidTr="004F1829">
        <w:trPr>
          <w:trHeight w:val="720"/>
        </w:trPr>
        <w:tc>
          <w:tcPr>
            <w:tcW w:w="318"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hideMark/>
          </w:tcPr>
          <w:p w14:paraId="4ED14FFD" w14:textId="77777777" w:rsidR="00685C8F" w:rsidRPr="00B1560D" w:rsidRDefault="00685C8F" w:rsidP="004F1829">
            <w:pPr>
              <w:rPr>
                <w:rFonts w:ascii="Arial" w:hAnsi="Arial" w:cs="Arial"/>
                <w:sz w:val="22"/>
                <w:szCs w:val="22"/>
              </w:rPr>
            </w:pPr>
            <w:r w:rsidRPr="00B1560D">
              <w:rPr>
                <w:rFonts w:ascii="Arial" w:hAnsi="Arial" w:cs="Arial"/>
                <w:sz w:val="22"/>
                <w:szCs w:val="22"/>
              </w:rPr>
              <w:t>500</w:t>
            </w:r>
          </w:p>
        </w:tc>
        <w:tc>
          <w:tcPr>
            <w:tcW w:w="3992"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hideMark/>
          </w:tcPr>
          <w:p w14:paraId="4EF682BD" w14:textId="77777777" w:rsidR="00685C8F" w:rsidRPr="00B1560D" w:rsidRDefault="00685C8F" w:rsidP="004F1829">
            <w:pPr>
              <w:rPr>
                <w:rFonts w:ascii="Arial" w:hAnsi="Arial" w:cs="Arial"/>
                <w:sz w:val="22"/>
                <w:szCs w:val="22"/>
              </w:rPr>
            </w:pPr>
            <w:r w:rsidRPr="00B1560D">
              <w:rPr>
                <w:rFonts w:ascii="Arial" w:hAnsi="Arial" w:cs="Arial"/>
                <w:sz w:val="22"/>
                <w:szCs w:val="22"/>
              </w:rPr>
              <w:t>Fundamentals and Concepts for long term archiving and retrieval of Model-Based Systems Engineering information</w:t>
            </w:r>
          </w:p>
        </w:tc>
        <w:tc>
          <w:tcPr>
            <w:tcW w:w="690"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hideMark/>
          </w:tcPr>
          <w:p w14:paraId="620260BA" w14:textId="77777777" w:rsidR="00685C8F" w:rsidRPr="00B1560D" w:rsidRDefault="00685C8F" w:rsidP="004F1829">
            <w:pPr>
              <w:rPr>
                <w:rFonts w:ascii="Arial" w:hAnsi="Arial" w:cs="Arial"/>
                <w:sz w:val="22"/>
                <w:szCs w:val="22"/>
              </w:rPr>
            </w:pPr>
            <w:r w:rsidRPr="00B1560D">
              <w:rPr>
                <w:rFonts w:ascii="Arial" w:hAnsi="Arial" w:cs="Arial"/>
                <w:sz w:val="22"/>
                <w:szCs w:val="22"/>
              </w:rPr>
              <w:t>2019</w:t>
            </w:r>
          </w:p>
        </w:tc>
      </w:tr>
      <w:tr w:rsidR="00685C8F" w14:paraId="4118B9B5" w14:textId="77777777" w:rsidTr="004F1829">
        <w:trPr>
          <w:trHeight w:val="720"/>
        </w:trPr>
        <w:tc>
          <w:tcPr>
            <w:tcW w:w="318" w:type="pct"/>
            <w:tcBorders>
              <w:top w:val="single" w:sz="12" w:space="0" w:color="FFFFFF"/>
              <w:left w:val="single" w:sz="12" w:space="0" w:color="FFFFFF"/>
              <w:bottom w:val="single" w:sz="12" w:space="0" w:color="FFFFFF"/>
              <w:right w:val="single" w:sz="12" w:space="0" w:color="FFFFFF"/>
            </w:tcBorders>
            <w:shd w:val="clear" w:color="auto" w:fill="E3E3E3"/>
            <w:tcMar>
              <w:top w:w="30" w:type="dxa"/>
              <w:left w:w="105" w:type="dxa"/>
              <w:bottom w:w="30" w:type="dxa"/>
              <w:right w:w="105" w:type="dxa"/>
            </w:tcMar>
            <w:vAlign w:val="center"/>
            <w:hideMark/>
          </w:tcPr>
          <w:p w14:paraId="5DB5ADCB" w14:textId="77777777" w:rsidR="00685C8F" w:rsidRPr="00B1560D" w:rsidRDefault="00685C8F" w:rsidP="004F1829">
            <w:pPr>
              <w:rPr>
                <w:rFonts w:ascii="Arial" w:hAnsi="Arial" w:cs="Arial"/>
                <w:sz w:val="22"/>
                <w:szCs w:val="22"/>
              </w:rPr>
            </w:pPr>
            <w:r w:rsidRPr="00B1560D">
              <w:rPr>
                <w:rFonts w:ascii="Arial" w:hAnsi="Arial" w:cs="Arial"/>
                <w:sz w:val="22"/>
                <w:szCs w:val="22"/>
              </w:rPr>
              <w:t>510</w:t>
            </w:r>
          </w:p>
        </w:tc>
        <w:tc>
          <w:tcPr>
            <w:tcW w:w="3992" w:type="pct"/>
            <w:tcBorders>
              <w:top w:val="single" w:sz="12" w:space="0" w:color="FFFFFF"/>
              <w:left w:val="single" w:sz="12" w:space="0" w:color="FFFFFF"/>
              <w:bottom w:val="single" w:sz="12" w:space="0" w:color="FFFFFF"/>
              <w:right w:val="single" w:sz="12" w:space="0" w:color="FFFFFF"/>
            </w:tcBorders>
            <w:shd w:val="clear" w:color="auto" w:fill="E3E3E3"/>
            <w:tcMar>
              <w:top w:w="30" w:type="dxa"/>
              <w:left w:w="105" w:type="dxa"/>
              <w:bottom w:w="30" w:type="dxa"/>
              <w:right w:w="105" w:type="dxa"/>
            </w:tcMar>
            <w:vAlign w:val="center"/>
            <w:hideMark/>
          </w:tcPr>
          <w:p w14:paraId="1DD91C7D" w14:textId="77777777" w:rsidR="00685C8F" w:rsidRPr="00B1560D" w:rsidRDefault="00685C8F" w:rsidP="004F1829">
            <w:pPr>
              <w:rPr>
                <w:rFonts w:ascii="Arial" w:hAnsi="Arial" w:cs="Arial"/>
                <w:sz w:val="22"/>
                <w:szCs w:val="22"/>
              </w:rPr>
            </w:pPr>
            <w:r w:rsidRPr="00B1560D">
              <w:rPr>
                <w:rFonts w:ascii="Arial" w:hAnsi="Arial" w:cs="Arial"/>
                <w:sz w:val="22"/>
                <w:szCs w:val="22"/>
              </w:rPr>
              <w:t>Long term archiving and retrieval of Requirement management “text, graphics, table based” and “parameter based” information</w:t>
            </w:r>
          </w:p>
        </w:tc>
        <w:tc>
          <w:tcPr>
            <w:tcW w:w="690" w:type="pct"/>
            <w:tcBorders>
              <w:top w:val="single" w:sz="12" w:space="0" w:color="FFFFFF"/>
              <w:left w:val="single" w:sz="12" w:space="0" w:color="FFFFFF"/>
              <w:bottom w:val="single" w:sz="12" w:space="0" w:color="FFFFFF"/>
              <w:right w:val="single" w:sz="12" w:space="0" w:color="FFFFFF"/>
            </w:tcBorders>
            <w:shd w:val="clear" w:color="auto" w:fill="E3E3E3"/>
            <w:tcMar>
              <w:top w:w="30" w:type="dxa"/>
              <w:left w:w="105" w:type="dxa"/>
              <w:bottom w:w="30" w:type="dxa"/>
              <w:right w:w="105" w:type="dxa"/>
            </w:tcMar>
            <w:vAlign w:val="center"/>
            <w:hideMark/>
          </w:tcPr>
          <w:p w14:paraId="2D26B5C9" w14:textId="77777777" w:rsidR="00685C8F" w:rsidRPr="00B1560D" w:rsidRDefault="00685C8F" w:rsidP="004F1829">
            <w:pPr>
              <w:rPr>
                <w:rFonts w:ascii="Arial" w:hAnsi="Arial" w:cs="Arial"/>
                <w:sz w:val="22"/>
                <w:szCs w:val="22"/>
              </w:rPr>
            </w:pPr>
            <w:r w:rsidRPr="00B1560D">
              <w:rPr>
                <w:rFonts w:ascii="Arial" w:hAnsi="Arial" w:cs="Arial"/>
                <w:sz w:val="22"/>
                <w:szCs w:val="22"/>
              </w:rPr>
              <w:t>2021</w:t>
            </w:r>
          </w:p>
        </w:tc>
      </w:tr>
      <w:tr w:rsidR="00685C8F" w14:paraId="748CC070" w14:textId="77777777" w:rsidTr="004F1829">
        <w:trPr>
          <w:trHeight w:val="720"/>
        </w:trPr>
        <w:tc>
          <w:tcPr>
            <w:tcW w:w="318"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hideMark/>
          </w:tcPr>
          <w:p w14:paraId="6C993EDA" w14:textId="77777777" w:rsidR="00685C8F" w:rsidRPr="00B1560D" w:rsidRDefault="00685C8F" w:rsidP="004F1829">
            <w:pPr>
              <w:rPr>
                <w:rFonts w:ascii="Arial" w:hAnsi="Arial" w:cs="Arial"/>
                <w:sz w:val="22"/>
                <w:szCs w:val="22"/>
              </w:rPr>
            </w:pPr>
            <w:r w:rsidRPr="00B1560D">
              <w:rPr>
                <w:rFonts w:ascii="Arial" w:hAnsi="Arial" w:cs="Arial"/>
                <w:sz w:val="22"/>
                <w:szCs w:val="22"/>
              </w:rPr>
              <w:t>515</w:t>
            </w:r>
          </w:p>
        </w:tc>
        <w:tc>
          <w:tcPr>
            <w:tcW w:w="3992"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tcPr>
          <w:p w14:paraId="4E0D12D4" w14:textId="77777777" w:rsidR="00685C8F" w:rsidRPr="00B1560D" w:rsidRDefault="00685C8F" w:rsidP="004F1829">
            <w:pPr>
              <w:rPr>
                <w:rFonts w:ascii="Arial" w:hAnsi="Arial" w:cs="Arial"/>
                <w:sz w:val="22"/>
                <w:szCs w:val="22"/>
              </w:rPr>
            </w:pPr>
            <w:r w:rsidRPr="00B1560D">
              <w:rPr>
                <w:rFonts w:ascii="Arial" w:hAnsi="Arial" w:cs="Arial"/>
                <w:sz w:val="22"/>
                <w:szCs w:val="22"/>
              </w:rPr>
              <w:t>Long term archiving and retrieval of Validation and Verification requirements, both “text based” and “parameter based” information (expanding Part 510)</w:t>
            </w:r>
          </w:p>
        </w:tc>
        <w:tc>
          <w:tcPr>
            <w:tcW w:w="690"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hideMark/>
          </w:tcPr>
          <w:p w14:paraId="66981C90" w14:textId="77777777" w:rsidR="00685C8F" w:rsidRPr="00B1560D" w:rsidRDefault="00685C8F" w:rsidP="004F1829">
            <w:pPr>
              <w:rPr>
                <w:rFonts w:ascii="Arial" w:hAnsi="Arial" w:cs="Arial"/>
                <w:sz w:val="22"/>
                <w:szCs w:val="22"/>
              </w:rPr>
            </w:pPr>
            <w:r w:rsidRPr="00B1560D">
              <w:rPr>
                <w:rFonts w:ascii="Arial" w:hAnsi="Arial" w:cs="Arial"/>
                <w:sz w:val="22"/>
                <w:szCs w:val="22"/>
              </w:rPr>
              <w:t>2021</w:t>
            </w:r>
          </w:p>
        </w:tc>
      </w:tr>
      <w:tr w:rsidR="00685C8F" w14:paraId="02D828FD" w14:textId="77777777" w:rsidTr="004F1829">
        <w:trPr>
          <w:trHeight w:val="720"/>
        </w:trPr>
        <w:tc>
          <w:tcPr>
            <w:tcW w:w="318"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tcPr>
          <w:p w14:paraId="56BF79C1" w14:textId="77777777" w:rsidR="00685C8F" w:rsidRPr="00B1560D" w:rsidRDefault="00685C8F" w:rsidP="004F1829">
            <w:pPr>
              <w:rPr>
                <w:rFonts w:ascii="Arial" w:hAnsi="Arial" w:cs="Arial"/>
                <w:sz w:val="22"/>
                <w:szCs w:val="22"/>
              </w:rPr>
            </w:pPr>
            <w:r w:rsidRPr="00B1560D">
              <w:rPr>
                <w:rFonts w:ascii="Arial" w:hAnsi="Arial" w:cs="Arial"/>
                <w:sz w:val="22"/>
                <w:szCs w:val="22"/>
              </w:rPr>
              <w:t>520</w:t>
            </w:r>
          </w:p>
        </w:tc>
        <w:tc>
          <w:tcPr>
            <w:tcW w:w="3992"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tcPr>
          <w:p w14:paraId="0AAEBEB4" w14:textId="77777777" w:rsidR="00685C8F" w:rsidRPr="00B1560D" w:rsidRDefault="00685C8F" w:rsidP="004F1829">
            <w:pPr>
              <w:rPr>
                <w:rFonts w:ascii="Arial" w:hAnsi="Arial" w:cs="Arial"/>
                <w:sz w:val="22"/>
                <w:szCs w:val="22"/>
              </w:rPr>
            </w:pPr>
            <w:r w:rsidRPr="00B1560D">
              <w:rPr>
                <w:rFonts w:ascii="Arial" w:hAnsi="Arial" w:cs="Arial"/>
                <w:sz w:val="22"/>
                <w:szCs w:val="22"/>
              </w:rPr>
              <w:t xml:space="preserve">Long term archiving and retrieval </w:t>
            </w:r>
            <w:proofErr w:type="gramStart"/>
            <w:r w:rsidRPr="00B1560D">
              <w:rPr>
                <w:rFonts w:ascii="Arial" w:hAnsi="Arial" w:cs="Arial"/>
                <w:sz w:val="22"/>
                <w:szCs w:val="22"/>
              </w:rPr>
              <w:t>of  analytical</w:t>
            </w:r>
            <w:proofErr w:type="gramEnd"/>
            <w:r w:rsidRPr="00B1560D">
              <w:rPr>
                <w:rFonts w:ascii="Arial" w:hAnsi="Arial" w:cs="Arial"/>
                <w:sz w:val="22"/>
                <w:szCs w:val="22"/>
              </w:rPr>
              <w:t xml:space="preserve"> models described by specification or executable code, containing differential, algebraic and discrete equations</w:t>
            </w:r>
          </w:p>
        </w:tc>
        <w:tc>
          <w:tcPr>
            <w:tcW w:w="690"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tcPr>
          <w:p w14:paraId="6CD6ADD8" w14:textId="77777777" w:rsidR="00685C8F" w:rsidRPr="00B1560D" w:rsidRDefault="00685C8F" w:rsidP="004F1829">
            <w:pPr>
              <w:rPr>
                <w:rFonts w:ascii="Arial" w:hAnsi="Arial" w:cs="Arial"/>
                <w:sz w:val="22"/>
                <w:szCs w:val="22"/>
              </w:rPr>
            </w:pPr>
            <w:r w:rsidRPr="00B1560D">
              <w:rPr>
                <w:rFonts w:ascii="Arial" w:hAnsi="Arial" w:cs="Arial"/>
                <w:sz w:val="22"/>
                <w:szCs w:val="22"/>
              </w:rPr>
              <w:t>2020</w:t>
            </w:r>
          </w:p>
        </w:tc>
      </w:tr>
      <w:tr w:rsidR="00685C8F" w14:paraId="5059DA4C" w14:textId="77777777" w:rsidTr="004F1829">
        <w:trPr>
          <w:trHeight w:val="720"/>
        </w:trPr>
        <w:tc>
          <w:tcPr>
            <w:tcW w:w="318"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tcPr>
          <w:p w14:paraId="39A92C94" w14:textId="77777777" w:rsidR="00685C8F" w:rsidRPr="00B1560D" w:rsidRDefault="00685C8F" w:rsidP="004F1829">
            <w:pPr>
              <w:rPr>
                <w:rFonts w:ascii="Arial" w:hAnsi="Arial" w:cs="Arial"/>
                <w:sz w:val="22"/>
                <w:szCs w:val="22"/>
              </w:rPr>
            </w:pPr>
            <w:r w:rsidRPr="00B1560D">
              <w:rPr>
                <w:rFonts w:ascii="Arial" w:hAnsi="Arial" w:cs="Arial"/>
                <w:sz w:val="22"/>
                <w:szCs w:val="22"/>
              </w:rPr>
              <w:t>530</w:t>
            </w:r>
          </w:p>
        </w:tc>
        <w:tc>
          <w:tcPr>
            <w:tcW w:w="3992"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tcPr>
          <w:p w14:paraId="2A200C3A" w14:textId="77777777" w:rsidR="00685C8F" w:rsidRPr="00B1560D" w:rsidRDefault="00685C8F" w:rsidP="004F1829">
            <w:pPr>
              <w:rPr>
                <w:rFonts w:ascii="Arial" w:hAnsi="Arial" w:cs="Arial"/>
                <w:sz w:val="22"/>
                <w:szCs w:val="22"/>
              </w:rPr>
            </w:pPr>
            <w:r w:rsidRPr="00B1560D">
              <w:rPr>
                <w:rFonts w:ascii="Arial" w:hAnsi="Arial" w:cs="Arial"/>
                <w:sz w:val="22"/>
                <w:szCs w:val="22"/>
              </w:rPr>
              <w:t xml:space="preserve">Part 530 Long term archiving and retrieval of models defined using architecture description languages (ADLs), </w:t>
            </w:r>
            <w:r w:rsidRPr="00B1560D">
              <w:rPr>
                <w:rFonts w:ascii="Arial" w:hAnsi="Arial" w:cs="Arial"/>
                <w:sz w:val="22"/>
                <w:szCs w:val="22"/>
                <w:lang w:val="en"/>
              </w:rPr>
              <w:t>ISO 42010</w:t>
            </w:r>
            <w:r w:rsidRPr="00B1560D">
              <w:rPr>
                <w:rFonts w:ascii="Arial" w:hAnsi="Arial" w:cs="Arial"/>
                <w:sz w:val="22"/>
                <w:szCs w:val="22"/>
              </w:rPr>
              <w:t xml:space="preserve">, e.g. industry standards: AADL, </w:t>
            </w:r>
            <w:proofErr w:type="spellStart"/>
            <w:r w:rsidRPr="00B1560D">
              <w:rPr>
                <w:rFonts w:ascii="Arial" w:hAnsi="Arial" w:cs="Arial"/>
                <w:sz w:val="22"/>
                <w:szCs w:val="22"/>
              </w:rPr>
              <w:t>SysML</w:t>
            </w:r>
            <w:proofErr w:type="spellEnd"/>
            <w:r w:rsidRPr="00B1560D">
              <w:rPr>
                <w:rFonts w:ascii="Arial" w:hAnsi="Arial" w:cs="Arial"/>
                <w:sz w:val="22"/>
                <w:szCs w:val="22"/>
              </w:rPr>
              <w:t>, UML etc.</w:t>
            </w:r>
          </w:p>
        </w:tc>
        <w:tc>
          <w:tcPr>
            <w:tcW w:w="690" w:type="pct"/>
            <w:tcBorders>
              <w:top w:val="single" w:sz="12" w:space="0" w:color="FFFFFF"/>
              <w:left w:val="single" w:sz="12" w:space="0" w:color="FFFFFF"/>
              <w:bottom w:val="single" w:sz="12" w:space="0" w:color="FFFFFF"/>
              <w:right w:val="single" w:sz="12" w:space="0" w:color="FFFFFF"/>
            </w:tcBorders>
            <w:shd w:val="clear" w:color="auto" w:fill="EEEEEE"/>
            <w:tcMar>
              <w:top w:w="30" w:type="dxa"/>
              <w:left w:w="105" w:type="dxa"/>
              <w:bottom w:w="30" w:type="dxa"/>
              <w:right w:w="105" w:type="dxa"/>
            </w:tcMar>
            <w:vAlign w:val="center"/>
          </w:tcPr>
          <w:p w14:paraId="2A81CB1D" w14:textId="77777777" w:rsidR="00685C8F" w:rsidRPr="00B1560D" w:rsidRDefault="00685C8F" w:rsidP="004F1829">
            <w:pPr>
              <w:rPr>
                <w:rFonts w:ascii="Arial" w:hAnsi="Arial" w:cs="Arial"/>
                <w:sz w:val="22"/>
                <w:szCs w:val="22"/>
              </w:rPr>
            </w:pPr>
            <w:r w:rsidRPr="00B1560D">
              <w:rPr>
                <w:rFonts w:ascii="Arial" w:hAnsi="Arial" w:cs="Arial"/>
                <w:sz w:val="22"/>
                <w:szCs w:val="22"/>
              </w:rPr>
              <w:t>2020</w:t>
            </w:r>
          </w:p>
        </w:tc>
      </w:tr>
    </w:tbl>
    <w:p w14:paraId="3D97DE1E" w14:textId="77777777" w:rsidR="00685C8F" w:rsidRPr="00D90F80" w:rsidRDefault="00685C8F" w:rsidP="00636BE0">
      <w:pPr>
        <w:pStyle w:val="Subclause"/>
        <w:rPr>
          <w:rFonts w:ascii="Arial" w:hAnsi="Arial" w:cs="Arial"/>
          <w:u w:val="single"/>
          <w:lang w:val="en-GB"/>
        </w:rPr>
      </w:pPr>
    </w:p>
    <w:p w14:paraId="3EAA4D1B" w14:textId="77777777" w:rsidR="00636BE0" w:rsidRPr="00D90F80" w:rsidRDefault="00636BE0" w:rsidP="00636BE0">
      <w:pPr>
        <w:pStyle w:val="Clause"/>
        <w:rPr>
          <w:rFonts w:ascii="Arial" w:hAnsi="Arial" w:cs="Arial"/>
          <w:lang w:val="en-GB"/>
        </w:rPr>
      </w:pPr>
      <w:r w:rsidRPr="00D90F80">
        <w:rPr>
          <w:rFonts w:ascii="Arial" w:hAnsi="Arial" w:cs="Arial"/>
          <w:lang w:val="en-GB"/>
        </w:rPr>
        <w:t xml:space="preserve">Business benefits </w:t>
      </w:r>
    </w:p>
    <w:p w14:paraId="57329167" w14:textId="77777777" w:rsidR="00866E19" w:rsidRDefault="00636BE0" w:rsidP="00866E19">
      <w:pPr>
        <w:tabs>
          <w:tab w:val="left" w:pos="567"/>
        </w:tabs>
        <w:jc w:val="both"/>
        <w:rPr>
          <w:rFonts w:ascii="Arial" w:hAnsi="Arial" w:cs="Arial"/>
        </w:rPr>
      </w:pPr>
      <w:r w:rsidRPr="00D90F80">
        <w:rPr>
          <w:rFonts w:ascii="Arial" w:hAnsi="Arial" w:cs="Arial"/>
        </w:rPr>
        <w:t xml:space="preserve">Companies adopting the </w:t>
      </w:r>
      <w:r w:rsidR="00866E19">
        <w:rPr>
          <w:rFonts w:ascii="Arial" w:hAnsi="Arial" w:cs="Arial"/>
        </w:rPr>
        <w:t>EN9300.5xx set of standards will be able to:</w:t>
      </w:r>
    </w:p>
    <w:p w14:paraId="3D10D4A9" w14:textId="77777777" w:rsidR="00866E19" w:rsidRDefault="00866E19" w:rsidP="00866E19">
      <w:pPr>
        <w:tabs>
          <w:tab w:val="left" w:pos="567"/>
        </w:tabs>
        <w:jc w:val="both"/>
        <w:rPr>
          <w:rFonts w:ascii="Arial" w:hAnsi="Arial" w:cs="Arial"/>
        </w:rPr>
      </w:pPr>
    </w:p>
    <w:p w14:paraId="2B3D9138" w14:textId="77777777" w:rsidR="00866E19" w:rsidRDefault="00866E19" w:rsidP="00866E19">
      <w:pPr>
        <w:numPr>
          <w:ilvl w:val="0"/>
          <w:numId w:val="12"/>
        </w:numPr>
        <w:tabs>
          <w:tab w:val="left" w:pos="567"/>
        </w:tabs>
        <w:jc w:val="both"/>
        <w:rPr>
          <w:rFonts w:ascii="Arial" w:hAnsi="Arial" w:cs="Arial"/>
        </w:rPr>
      </w:pPr>
      <w:r>
        <w:rPr>
          <w:rFonts w:ascii="Arial" w:hAnsi="Arial" w:cs="Arial"/>
        </w:rPr>
        <w:t>Adopt a unified approach to archive and retrieve MBSE data</w:t>
      </w:r>
    </w:p>
    <w:p w14:paraId="2BE823D7" w14:textId="77777777" w:rsidR="00866E19" w:rsidRDefault="00866E19" w:rsidP="00866E19">
      <w:pPr>
        <w:numPr>
          <w:ilvl w:val="0"/>
          <w:numId w:val="12"/>
        </w:numPr>
        <w:tabs>
          <w:tab w:val="left" w:pos="567"/>
        </w:tabs>
        <w:jc w:val="both"/>
        <w:rPr>
          <w:rFonts w:ascii="Arial" w:hAnsi="Arial" w:cs="Arial"/>
        </w:rPr>
      </w:pPr>
      <w:r>
        <w:rPr>
          <w:rFonts w:ascii="Arial" w:hAnsi="Arial" w:cs="Arial"/>
        </w:rPr>
        <w:t>Improve ability to conform to archive regulations (such as FAA/CAA)</w:t>
      </w:r>
    </w:p>
    <w:p w14:paraId="1F1A6CAA" w14:textId="77777777" w:rsidR="00866E19" w:rsidRDefault="00866E19" w:rsidP="00866E19">
      <w:pPr>
        <w:numPr>
          <w:ilvl w:val="0"/>
          <w:numId w:val="12"/>
        </w:numPr>
        <w:tabs>
          <w:tab w:val="left" w:pos="567"/>
        </w:tabs>
        <w:jc w:val="both"/>
        <w:rPr>
          <w:rFonts w:ascii="Arial" w:hAnsi="Arial" w:cs="Arial"/>
        </w:rPr>
      </w:pPr>
      <w:r>
        <w:rPr>
          <w:rFonts w:ascii="Arial" w:hAnsi="Arial" w:cs="Arial"/>
        </w:rPr>
        <w:t>Improve ability to efficiently retrieve and reuse MBSE data</w:t>
      </w:r>
    </w:p>
    <w:p w14:paraId="7F3ACE43" w14:textId="77777777" w:rsidR="00636BE0" w:rsidRPr="00D90F80" w:rsidRDefault="00636BE0" w:rsidP="00636BE0">
      <w:pPr>
        <w:pStyle w:val="Clause"/>
        <w:rPr>
          <w:rFonts w:ascii="Arial" w:hAnsi="Arial" w:cs="Arial"/>
          <w:lang w:val="en-GB"/>
        </w:rPr>
      </w:pPr>
      <w:r w:rsidRPr="00D90F80">
        <w:rPr>
          <w:rFonts w:ascii="Arial" w:hAnsi="Arial" w:cs="Arial"/>
          <w:lang w:val="en-GB"/>
        </w:rPr>
        <w:t>Location in ASD SSG Framework</w:t>
      </w:r>
    </w:p>
    <w:p w14:paraId="0E07D994" w14:textId="77777777" w:rsidR="00636BE0" w:rsidRPr="00D90F80" w:rsidRDefault="00636BE0" w:rsidP="00636BE0">
      <w:pPr>
        <w:pStyle w:val="Corpsdetexte"/>
        <w:rPr>
          <w:rFonts w:ascii="Arial" w:hAnsi="Arial" w:cs="Arial"/>
        </w:rPr>
      </w:pPr>
      <w:r w:rsidRPr="00D90F80">
        <w:rPr>
          <w:rFonts w:ascii="Arial" w:hAnsi="Arial"/>
        </w:rPr>
        <w:t>Enterprise Information - Product definition data through life</w:t>
      </w:r>
      <w:r w:rsidRPr="00D90F80">
        <w:rPr>
          <w:rFonts w:ascii="Arial" w:hAnsi="Arial" w:cs="Arial"/>
        </w:rPr>
        <w:t>.</w:t>
      </w:r>
    </w:p>
    <w:p w14:paraId="5E32B258" w14:textId="77777777" w:rsidR="00636BE0" w:rsidRPr="00D90F80" w:rsidRDefault="00636BE0" w:rsidP="00636BE0">
      <w:pPr>
        <w:pStyle w:val="Clause"/>
        <w:rPr>
          <w:rFonts w:ascii="Arial" w:hAnsi="Arial" w:cs="Arial"/>
          <w:lang w:val="en-GB"/>
        </w:rPr>
      </w:pPr>
      <w:r w:rsidRPr="00D90F80">
        <w:rPr>
          <w:rFonts w:ascii="Arial" w:hAnsi="Arial" w:cs="Arial"/>
          <w:lang w:val="en-GB"/>
        </w:rPr>
        <w:t>ASD SSG Action Plan (to be evolved &amp; agreed)</w:t>
      </w:r>
    </w:p>
    <w:p w14:paraId="59F0C0EB" w14:textId="415ED8D2" w:rsidR="00636BE0" w:rsidRPr="00D90F80" w:rsidRDefault="00636BE0" w:rsidP="00636BE0">
      <w:pPr>
        <w:pStyle w:val="Corpsdetexte"/>
        <w:jc w:val="both"/>
        <w:rPr>
          <w:rFonts w:ascii="Arial" w:hAnsi="Arial" w:cs="Arial"/>
        </w:rPr>
      </w:pPr>
      <w:r w:rsidRPr="00D90F80">
        <w:rPr>
          <w:rFonts w:ascii="Arial" w:hAnsi="Arial" w:cs="Arial"/>
        </w:rPr>
        <w:t xml:space="preserve">The SSG will continue to monitor progress, with the intent to steer and validate the formal </w:t>
      </w:r>
      <w:r w:rsidR="00651CBA">
        <w:rPr>
          <w:rFonts w:ascii="Arial" w:hAnsi="Arial" w:cs="Arial"/>
        </w:rPr>
        <w:t>standardisation activities</w:t>
      </w:r>
      <w:r w:rsidRPr="00D90F80">
        <w:rPr>
          <w:rFonts w:ascii="Arial" w:hAnsi="Arial" w:cs="Arial"/>
        </w:rPr>
        <w:t xml:space="preserve"> of the </w:t>
      </w:r>
      <w:r w:rsidR="00651CBA">
        <w:rPr>
          <w:rFonts w:ascii="Arial" w:hAnsi="Arial" w:cs="Arial"/>
        </w:rPr>
        <w:t>LOTAR MBSE WG</w:t>
      </w:r>
      <w:r w:rsidRPr="00D90F80">
        <w:rPr>
          <w:rFonts w:ascii="Arial" w:hAnsi="Arial" w:cs="Arial"/>
        </w:rPr>
        <w:t>. This will be performed through the component standards review process during the ASD SSG meetings.</w:t>
      </w:r>
    </w:p>
    <w:p w14:paraId="4D224A20" w14:textId="77777777" w:rsidR="00636BE0" w:rsidRPr="00D90F80" w:rsidRDefault="00636BE0" w:rsidP="00636BE0">
      <w:pPr>
        <w:pStyle w:val="Clause"/>
        <w:rPr>
          <w:rFonts w:ascii="Arial" w:hAnsi="Arial" w:cs="Arial"/>
          <w:lang w:val="en-GB"/>
        </w:rPr>
      </w:pPr>
      <w:r w:rsidRPr="00D90F80">
        <w:rPr>
          <w:rFonts w:ascii="Arial" w:hAnsi="Arial" w:cs="Arial"/>
          <w:lang w:val="en-GB"/>
        </w:rPr>
        <w:t>ASD SSG Status (updated)</w:t>
      </w:r>
    </w:p>
    <w:p w14:paraId="37829D45" w14:textId="52E266CF" w:rsidR="00636BE0" w:rsidRPr="00D90F80" w:rsidRDefault="00636BE0" w:rsidP="00636BE0">
      <w:pPr>
        <w:pStyle w:val="Corpsdetexte"/>
        <w:jc w:val="both"/>
        <w:rPr>
          <w:rFonts w:ascii="Arial" w:hAnsi="Arial" w:cs="Arial"/>
        </w:rPr>
      </w:pPr>
      <w:r w:rsidRPr="00D90F80">
        <w:rPr>
          <w:rFonts w:ascii="Arial" w:hAnsi="Arial" w:cs="Arial"/>
        </w:rPr>
        <w:t xml:space="preserve">This blip has been proposed during the SSG meeting in </w:t>
      </w:r>
      <w:r w:rsidR="00651CBA">
        <w:rPr>
          <w:rFonts w:ascii="Arial" w:hAnsi="Arial" w:cs="Arial"/>
        </w:rPr>
        <w:t>November 2018.</w:t>
      </w:r>
      <w:r w:rsidRPr="00D90F80">
        <w:rPr>
          <w:rFonts w:ascii="Arial" w:hAnsi="Arial" w:cs="Arial"/>
        </w:rPr>
        <w:t xml:space="preserve"> </w:t>
      </w:r>
    </w:p>
    <w:p w14:paraId="28D82C45" w14:textId="77777777" w:rsidR="00636BE0" w:rsidRPr="00D90F80" w:rsidRDefault="00636BE0" w:rsidP="00636BE0">
      <w:pPr>
        <w:pStyle w:val="Clause"/>
        <w:rPr>
          <w:rFonts w:ascii="Arial" w:hAnsi="Arial" w:cs="Arial"/>
          <w:lang w:val="en-GB"/>
        </w:rPr>
      </w:pPr>
      <w:r w:rsidRPr="00D90F80">
        <w:rPr>
          <w:rFonts w:ascii="Arial" w:hAnsi="Arial" w:cs="Arial"/>
          <w:lang w:val="en-GB"/>
        </w:rPr>
        <w:t>ASD Adoption Plan</w:t>
      </w:r>
    </w:p>
    <w:p w14:paraId="0827227E" w14:textId="285F3B88" w:rsidR="00636BE0" w:rsidRPr="00D90F80" w:rsidRDefault="00636BE0" w:rsidP="00C271ED">
      <w:pPr>
        <w:jc w:val="both"/>
        <w:rPr>
          <w:rFonts w:ascii="Arial" w:hAnsi="Arial"/>
        </w:rPr>
      </w:pPr>
      <w:r w:rsidRPr="00D90F80">
        <w:rPr>
          <w:rFonts w:ascii="Arial" w:hAnsi="Arial"/>
        </w:rPr>
        <w:t xml:space="preserve">ASD will adopt </w:t>
      </w:r>
      <w:r w:rsidR="00651CBA">
        <w:rPr>
          <w:rFonts w:ascii="Arial" w:hAnsi="Arial"/>
        </w:rPr>
        <w:t>the EN9300.5XX standards</w:t>
      </w:r>
      <w:r w:rsidRPr="00D90F80">
        <w:rPr>
          <w:rFonts w:ascii="Arial" w:hAnsi="Arial"/>
        </w:rPr>
        <w:t xml:space="preserve"> through its direct par</w:t>
      </w:r>
      <w:r>
        <w:rPr>
          <w:rFonts w:ascii="Arial" w:hAnsi="Arial"/>
        </w:rPr>
        <w:t xml:space="preserve">ticipation to the </w:t>
      </w:r>
      <w:r w:rsidR="00651CBA">
        <w:rPr>
          <w:rFonts w:ascii="Arial" w:hAnsi="Arial"/>
        </w:rPr>
        <w:t xml:space="preserve">EN NAS </w:t>
      </w:r>
      <w:r>
        <w:rPr>
          <w:rFonts w:ascii="Arial" w:hAnsi="Arial"/>
        </w:rPr>
        <w:t>standardis</w:t>
      </w:r>
      <w:r w:rsidRPr="00D90F80">
        <w:rPr>
          <w:rFonts w:ascii="Arial" w:hAnsi="Arial"/>
        </w:rPr>
        <w:t xml:space="preserve">ation process. </w:t>
      </w:r>
    </w:p>
    <w:p w14:paraId="519A983A" w14:textId="77777777" w:rsidR="00636BE0" w:rsidRPr="00D90F80" w:rsidRDefault="00636BE0" w:rsidP="00636BE0">
      <w:pPr>
        <w:pStyle w:val="Clause"/>
        <w:rPr>
          <w:rFonts w:ascii="Arial" w:hAnsi="Arial" w:cs="Arial"/>
          <w:lang w:val="en-GB"/>
        </w:rPr>
      </w:pPr>
      <w:r w:rsidRPr="00D90F80">
        <w:rPr>
          <w:rFonts w:ascii="Arial" w:hAnsi="Arial" w:cs="Arial"/>
          <w:lang w:val="en-GB"/>
        </w:rPr>
        <w:t xml:space="preserve">ASD adoption statement </w:t>
      </w:r>
    </w:p>
    <w:p w14:paraId="32CECFF3" w14:textId="3DBD11EB" w:rsidR="00636BE0" w:rsidRPr="00D90F80" w:rsidRDefault="00636BE0" w:rsidP="00636BE0">
      <w:pPr>
        <w:jc w:val="both"/>
        <w:rPr>
          <w:rFonts w:ascii="Arial" w:hAnsi="Arial" w:cs="Arial"/>
          <w:i/>
          <w:iCs/>
        </w:rPr>
      </w:pPr>
      <w:r w:rsidRPr="00D90F80">
        <w:rPr>
          <w:rFonts w:ascii="Arial" w:hAnsi="Arial" w:cs="Arial"/>
        </w:rPr>
        <w:t xml:space="preserve">None (waiting for the availability of </w:t>
      </w:r>
      <w:r w:rsidR="00651CBA">
        <w:rPr>
          <w:rFonts w:ascii="Arial" w:hAnsi="Arial" w:cs="Arial"/>
        </w:rPr>
        <w:t xml:space="preserve">the </w:t>
      </w:r>
      <w:r w:rsidR="00651CBA">
        <w:rPr>
          <w:rFonts w:ascii="Arial" w:hAnsi="Arial"/>
        </w:rPr>
        <w:t>EN9300.5XX standards</w:t>
      </w:r>
      <w:r w:rsidRPr="00D90F80">
        <w:rPr>
          <w:rFonts w:ascii="Arial" w:hAnsi="Arial" w:cs="Arial"/>
        </w:rPr>
        <w:t>).</w:t>
      </w:r>
      <w:r w:rsidRPr="00D90F80">
        <w:rPr>
          <w:rFonts w:ascii="Arial" w:hAnsi="Arial" w:cs="Arial"/>
          <w:i/>
          <w:iCs/>
        </w:rPr>
        <w:t xml:space="preserve"> </w:t>
      </w:r>
    </w:p>
    <w:p w14:paraId="430C5FD0" w14:textId="77777777" w:rsidR="00636BE0" w:rsidRPr="00D90F80" w:rsidRDefault="00636BE0" w:rsidP="00636BE0">
      <w:pPr>
        <w:pStyle w:val="Clause"/>
        <w:rPr>
          <w:rFonts w:ascii="Arial" w:hAnsi="Arial" w:cs="Arial"/>
          <w:lang w:val="en-GB"/>
        </w:rPr>
      </w:pPr>
      <w:r w:rsidRPr="00D90F80">
        <w:rPr>
          <w:rFonts w:ascii="Arial" w:hAnsi="Arial" w:cs="Arial"/>
          <w:lang w:val="en-GB"/>
        </w:rPr>
        <w:t xml:space="preserve">ASD recommendation  </w:t>
      </w:r>
    </w:p>
    <w:p w14:paraId="4CC493CA" w14:textId="1CF9FF1F" w:rsidR="00636BE0" w:rsidRPr="00D90F80" w:rsidRDefault="00636BE0" w:rsidP="00636BE0">
      <w:pPr>
        <w:rPr>
          <w:rFonts w:ascii="Arial" w:hAnsi="Arial" w:cs="Arial"/>
          <w:iCs/>
          <w:color w:val="000000"/>
        </w:rPr>
      </w:pPr>
      <w:r w:rsidRPr="00D90F80">
        <w:rPr>
          <w:rFonts w:ascii="Arial" w:hAnsi="Arial" w:cs="Arial"/>
          <w:iCs/>
          <w:color w:val="000000"/>
        </w:rPr>
        <w:t xml:space="preserve">The SSG recommends supporting the development of the </w:t>
      </w:r>
      <w:r w:rsidR="00651CBA">
        <w:rPr>
          <w:rFonts w:ascii="Arial" w:hAnsi="Arial"/>
        </w:rPr>
        <w:t>EN9300.5XX standards</w:t>
      </w:r>
      <w:r w:rsidRPr="00D90F80">
        <w:rPr>
          <w:rFonts w:ascii="Arial" w:hAnsi="Arial" w:cs="Arial"/>
          <w:iCs/>
          <w:color w:val="000000"/>
        </w:rPr>
        <w:t>.</w:t>
      </w:r>
    </w:p>
    <w:p w14:paraId="2C66956F" w14:textId="77777777" w:rsidR="00636BE0" w:rsidRPr="00D90F80" w:rsidRDefault="00636BE0" w:rsidP="00636BE0">
      <w:pPr>
        <w:pStyle w:val="Clause"/>
        <w:rPr>
          <w:rFonts w:ascii="Arial" w:hAnsi="Arial" w:cs="Arial"/>
          <w:lang w:val="en-GB"/>
        </w:rPr>
      </w:pPr>
      <w:r w:rsidRPr="00D90F80">
        <w:rPr>
          <w:rFonts w:ascii="Arial" w:hAnsi="Arial" w:cs="Arial"/>
          <w:lang w:val="en-GB"/>
        </w:rPr>
        <w:t xml:space="preserve">Link to the standards host site: </w:t>
      </w:r>
    </w:p>
    <w:p w14:paraId="767F901F" w14:textId="12271A27" w:rsidR="00636BE0" w:rsidRPr="00651CBA" w:rsidRDefault="00651CBA" w:rsidP="00636BE0">
      <w:pPr>
        <w:rPr>
          <w:rFonts w:ascii="Arial" w:hAnsi="Arial"/>
          <w:color w:val="0000FF"/>
          <w:u w:val="single"/>
          <w:lang w:val="es-ES"/>
        </w:rPr>
      </w:pPr>
      <w:r w:rsidRPr="00651CBA">
        <w:rPr>
          <w:rFonts w:ascii="Arial" w:hAnsi="Arial"/>
          <w:lang w:val="es-ES"/>
        </w:rPr>
        <w:t xml:space="preserve">LOTAR </w:t>
      </w:r>
      <w:r w:rsidR="00636BE0" w:rsidRPr="00651CBA">
        <w:rPr>
          <w:rFonts w:ascii="Arial" w:hAnsi="Arial"/>
          <w:lang w:val="es-ES"/>
        </w:rPr>
        <w:t xml:space="preserve">-  </w:t>
      </w:r>
      <w:hyperlink r:id="rId11" w:history="1">
        <w:r w:rsidRPr="004D297E">
          <w:rPr>
            <w:rStyle w:val="Lienhypertexte"/>
            <w:rFonts w:ascii="Arial" w:hAnsi="Arial"/>
            <w:lang w:val="es-ES"/>
          </w:rPr>
          <w:t>http://lotar-international.org/home.html</w:t>
        </w:r>
      </w:hyperlink>
      <w:r w:rsidRPr="00651CBA">
        <w:rPr>
          <w:lang w:val="es-ES"/>
        </w:rPr>
        <w:t xml:space="preserve"> </w:t>
      </w:r>
    </w:p>
    <w:p w14:paraId="16C8FC6F" w14:textId="77777777" w:rsidR="00636BE0" w:rsidRPr="00651CBA" w:rsidRDefault="00636BE0" w:rsidP="00636BE0">
      <w:pPr>
        <w:tabs>
          <w:tab w:val="left" w:pos="7500"/>
        </w:tabs>
        <w:rPr>
          <w:rFonts w:ascii="Arial" w:hAnsi="Arial" w:cs="Arial"/>
          <w:b/>
          <w:lang w:val="es-ES"/>
        </w:rPr>
      </w:pPr>
    </w:p>
    <w:p w14:paraId="1D339A24" w14:textId="012316E6" w:rsidR="00636BE0" w:rsidRPr="00AC3ACF" w:rsidRDefault="00636BE0" w:rsidP="00636BE0">
      <w:pPr>
        <w:tabs>
          <w:tab w:val="left" w:pos="7500"/>
        </w:tabs>
        <w:rPr>
          <w:rFonts w:ascii="Arial" w:hAnsi="Arial" w:cs="Arial"/>
          <w:color w:val="3333FF"/>
          <w:lang w:val="es-ES"/>
        </w:rPr>
      </w:pPr>
    </w:p>
    <w:p w14:paraId="18EA998C" w14:textId="3A322908" w:rsidR="00636BE0" w:rsidRPr="00AC3ACF" w:rsidRDefault="00636BE0" w:rsidP="00636BE0">
      <w:pPr>
        <w:pStyle w:val="Clause"/>
        <w:rPr>
          <w:rStyle w:val="Lienhypertexte"/>
          <w:rFonts w:ascii="Arial" w:hAnsi="Arial" w:cs="Arial"/>
          <w:lang w:val="es-ES"/>
        </w:rPr>
      </w:pPr>
    </w:p>
    <w:p w14:paraId="64B2E678" w14:textId="77777777" w:rsidR="00636BE0" w:rsidRPr="00AC3ACF" w:rsidRDefault="00636BE0" w:rsidP="00636BE0">
      <w:pPr>
        <w:pStyle w:val="Clause"/>
        <w:rPr>
          <w:rStyle w:val="Lienhypertexte"/>
          <w:rFonts w:ascii="Arial" w:hAnsi="Arial" w:cs="Arial"/>
          <w:lang w:val="es-ES"/>
        </w:rPr>
      </w:pPr>
    </w:p>
    <w:p w14:paraId="20B970F1" w14:textId="77777777" w:rsidR="009B541E" w:rsidRPr="00AC3ACF" w:rsidRDefault="009B541E" w:rsidP="006437CF">
      <w:pPr>
        <w:rPr>
          <w:color w:val="000000"/>
          <w:szCs w:val="20"/>
          <w:lang w:val="es-ES"/>
        </w:rPr>
      </w:pPr>
    </w:p>
    <w:p w14:paraId="7ABA2E5C" w14:textId="77777777" w:rsidR="006437CF" w:rsidRPr="00AC3ACF" w:rsidRDefault="006437CF" w:rsidP="006437CF">
      <w:pPr>
        <w:pStyle w:val="Clause"/>
        <w:rPr>
          <w:rFonts w:ascii="Arial" w:hAnsi="Arial" w:cs="Arial"/>
          <w:lang w:val="es-ES"/>
        </w:rPr>
      </w:pPr>
    </w:p>
    <w:p w14:paraId="5B6E06CD" w14:textId="77777777" w:rsidR="006437CF" w:rsidRPr="00AC3ACF" w:rsidRDefault="006437CF">
      <w:pPr>
        <w:pStyle w:val="Clause"/>
        <w:rPr>
          <w:rFonts w:ascii="Arial" w:hAnsi="Arial" w:cs="Arial"/>
          <w:lang w:val="es-ES"/>
        </w:rPr>
      </w:pPr>
    </w:p>
    <w:p w14:paraId="161BCD63" w14:textId="77777777" w:rsidR="006437CF" w:rsidRPr="00AC3ACF" w:rsidRDefault="006437CF" w:rsidP="006437CF">
      <w:pPr>
        <w:rPr>
          <w:lang w:val="es-ES"/>
        </w:rPr>
      </w:pPr>
    </w:p>
    <w:p w14:paraId="43A30D88" w14:textId="77777777" w:rsidR="006437CF" w:rsidRPr="00AC3ACF" w:rsidRDefault="006437CF" w:rsidP="006437CF">
      <w:pPr>
        <w:rPr>
          <w:lang w:val="es-ES"/>
        </w:rPr>
      </w:pPr>
    </w:p>
    <w:p w14:paraId="614AE795" w14:textId="77777777" w:rsidR="006437CF" w:rsidRPr="00AC3ACF" w:rsidRDefault="006437CF" w:rsidP="006437CF">
      <w:pPr>
        <w:rPr>
          <w:lang w:val="es-ES"/>
        </w:rPr>
      </w:pPr>
    </w:p>
    <w:p w14:paraId="11A31C6B" w14:textId="77777777" w:rsidR="006437CF" w:rsidRPr="00AC3ACF" w:rsidRDefault="006437CF" w:rsidP="006437CF">
      <w:pPr>
        <w:rPr>
          <w:lang w:val="es-ES"/>
        </w:rPr>
      </w:pPr>
    </w:p>
    <w:p w14:paraId="0A00B5AE" w14:textId="5BD9AF10" w:rsidR="005720AE" w:rsidRPr="00AC3ACF" w:rsidRDefault="005720AE">
      <w:pPr>
        <w:rPr>
          <w:lang w:val="es-ES"/>
        </w:rPr>
      </w:pPr>
    </w:p>
    <w:sectPr w:rsidR="005720AE" w:rsidRPr="00AC3ACF">
      <w:headerReference w:type="default" r:id="rId12"/>
      <w:footerReference w:type="default" r:id="rId13"/>
      <w:pgSz w:w="11906" w:h="16838" w:code="9"/>
      <w:pgMar w:top="1728" w:right="1138" w:bottom="1138" w:left="1138"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AEDB2" w14:textId="77777777" w:rsidR="006E68FB" w:rsidRDefault="006E68FB">
      <w:r>
        <w:separator/>
      </w:r>
    </w:p>
  </w:endnote>
  <w:endnote w:type="continuationSeparator" w:id="0">
    <w:p w14:paraId="6888E9A5" w14:textId="77777777" w:rsidR="006E68FB" w:rsidRDefault="006E6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0B5B6" w14:textId="0CE09EDF" w:rsidR="00DE1048" w:rsidRPr="002A3318" w:rsidRDefault="00685C8F" w:rsidP="002A3318">
    <w:pPr>
      <w:pStyle w:val="AIAHeader"/>
      <w:tabs>
        <w:tab w:val="left" w:pos="2268"/>
        <w:tab w:val="left" w:pos="3969"/>
        <w:tab w:val="left" w:pos="7371"/>
      </w:tabs>
      <w:rPr>
        <w:rFonts w:ascii="Arial" w:hAnsi="Arial"/>
        <w:b w:val="0"/>
        <w:sz w:val="20"/>
        <w:lang w:val="en-GB"/>
      </w:rPr>
    </w:pPr>
    <w:r>
      <w:rPr>
        <w:rFonts w:ascii="Arial" w:hAnsi="Arial"/>
        <w:b w:val="0"/>
        <w:sz w:val="20"/>
      </w:rPr>
      <w:t>EN9300.5XX</w:t>
    </w:r>
    <w:r w:rsidR="002A3318">
      <w:rPr>
        <w:rFonts w:ascii="Arial" w:hAnsi="Arial"/>
        <w:b w:val="0"/>
        <w:sz w:val="20"/>
      </w:rPr>
      <w:tab/>
      <w:t xml:space="preserve">Page </w:t>
    </w:r>
    <w:r w:rsidR="002A3318">
      <w:rPr>
        <w:rStyle w:val="Numrodepage"/>
        <w:rFonts w:ascii="Arial" w:hAnsi="Arial"/>
        <w:b w:val="0"/>
        <w:sz w:val="20"/>
        <w:lang w:val="en-GB"/>
      </w:rPr>
      <w:fldChar w:fldCharType="begin"/>
    </w:r>
    <w:r w:rsidR="002A3318">
      <w:rPr>
        <w:rStyle w:val="Numrodepage"/>
        <w:rFonts w:ascii="Arial" w:hAnsi="Arial"/>
        <w:b w:val="0"/>
        <w:sz w:val="20"/>
        <w:lang w:val="en-GB"/>
      </w:rPr>
      <w:instrText xml:space="preserve"> PAGE </w:instrText>
    </w:r>
    <w:r w:rsidR="002A3318">
      <w:rPr>
        <w:rStyle w:val="Numrodepage"/>
        <w:rFonts w:ascii="Arial" w:hAnsi="Arial"/>
        <w:b w:val="0"/>
        <w:sz w:val="20"/>
        <w:lang w:val="en-GB"/>
      </w:rPr>
      <w:fldChar w:fldCharType="separate"/>
    </w:r>
    <w:r w:rsidR="00866E19">
      <w:rPr>
        <w:rStyle w:val="Numrodepage"/>
        <w:rFonts w:ascii="Arial" w:hAnsi="Arial"/>
        <w:b w:val="0"/>
        <w:noProof/>
        <w:sz w:val="20"/>
        <w:lang w:val="en-GB"/>
      </w:rPr>
      <w:t>4</w:t>
    </w:r>
    <w:r w:rsidR="002A3318">
      <w:rPr>
        <w:rStyle w:val="Numrodepage"/>
        <w:rFonts w:ascii="Arial" w:hAnsi="Arial"/>
        <w:b w:val="0"/>
        <w:sz w:val="20"/>
        <w:lang w:val="en-GB"/>
      </w:rPr>
      <w:fldChar w:fldCharType="end"/>
    </w:r>
    <w:r>
      <w:rPr>
        <w:rStyle w:val="Numrodepage"/>
        <w:rFonts w:ascii="Arial" w:hAnsi="Arial"/>
        <w:b w:val="0"/>
        <w:sz w:val="20"/>
        <w:lang w:val="en-GB"/>
      </w:rPr>
      <w:tab/>
      <w:t>Revision Date:  15-04-2019</w:t>
    </w:r>
    <w:r w:rsidR="002A3318">
      <w:rPr>
        <w:rFonts w:ascii="Arial" w:hAnsi="Arial" w:cs="Arial"/>
        <w:color w:val="0000FF"/>
        <w:sz w:val="16"/>
        <w:szCs w:val="16"/>
      </w:rPr>
      <w:tab/>
    </w:r>
    <w:r w:rsidR="00D90F80">
      <w:rPr>
        <w:rStyle w:val="Numrodepage"/>
        <w:rFonts w:ascii="Arial" w:hAnsi="Arial"/>
        <w:b w:val="0"/>
        <w:sz w:val="20"/>
        <w:lang w:val="en-GB"/>
      </w:rPr>
      <w:t>Copyright © 201</w:t>
    </w:r>
    <w:r w:rsidR="00B062C7">
      <w:rPr>
        <w:rStyle w:val="Numrodepage"/>
        <w:rFonts w:ascii="Arial" w:hAnsi="Arial"/>
        <w:b w:val="0"/>
        <w:sz w:val="20"/>
        <w:lang w:val="en-GB"/>
      </w:rPr>
      <w:t>9</w:t>
    </w:r>
    <w:r w:rsidR="002A3318">
      <w:rPr>
        <w:rStyle w:val="Numrodepage"/>
        <w:rFonts w:ascii="Arial" w:hAnsi="Arial"/>
        <w:b w:val="0"/>
        <w:sz w:val="20"/>
        <w:lang w:val="en-GB"/>
      </w:rPr>
      <w:t xml:space="preserve"> ASD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803FC" w14:textId="77777777" w:rsidR="006E68FB" w:rsidRDefault="006E68FB">
      <w:r>
        <w:separator/>
      </w:r>
    </w:p>
  </w:footnote>
  <w:footnote w:type="continuationSeparator" w:id="0">
    <w:p w14:paraId="2FBAFC02" w14:textId="77777777" w:rsidR="006E68FB" w:rsidRDefault="006E6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0B5B3" w14:textId="77777777" w:rsidR="00DE1048" w:rsidRDefault="00F550BB">
    <w:pPr>
      <w:pStyle w:val="En-tte"/>
      <w:jc w:val="center"/>
      <w:rPr>
        <w:rFonts w:ascii="Arial" w:hAnsi="Arial" w:cs="Arial"/>
        <w:b/>
      </w:rPr>
    </w:pPr>
    <w:r>
      <w:rPr>
        <w:noProof/>
      </w:rPr>
      <w:drawing>
        <wp:inline distT="0" distB="0" distL="0" distR="0" wp14:anchorId="0A00B5B7" wp14:editId="0A00B5B8">
          <wp:extent cx="4181475" cy="561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b="28920"/>
                  <a:stretch>
                    <a:fillRect/>
                  </a:stretch>
                </pic:blipFill>
                <pic:spPr bwMode="auto">
                  <a:xfrm>
                    <a:off x="0" y="0"/>
                    <a:ext cx="4181475" cy="561975"/>
                  </a:xfrm>
                  <a:prstGeom prst="rect">
                    <a:avLst/>
                  </a:prstGeom>
                  <a:noFill/>
                  <a:ln>
                    <a:noFill/>
                  </a:ln>
                </pic:spPr>
              </pic:pic>
            </a:graphicData>
          </a:graphic>
        </wp:inline>
      </w:drawing>
    </w:r>
    <w:r w:rsidR="00DE1048">
      <w:rPr>
        <w:rFonts w:ascii="Arial" w:hAnsi="Arial" w:cs="Arial"/>
        <w:sz w:val="16"/>
      </w:rPr>
      <w:tab/>
    </w:r>
    <w:r>
      <w:rPr>
        <w:noProof/>
      </w:rPr>
      <w:drawing>
        <wp:inline distT="0" distB="0" distL="0" distR="0" wp14:anchorId="0A00B5B9" wp14:editId="0A00B5BA">
          <wp:extent cx="1666875" cy="561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6875" cy="561975"/>
                  </a:xfrm>
                  <a:prstGeom prst="rect">
                    <a:avLst/>
                  </a:prstGeom>
                  <a:noFill/>
                  <a:ln>
                    <a:noFill/>
                  </a:ln>
                </pic:spPr>
              </pic:pic>
            </a:graphicData>
          </a:graphic>
        </wp:inline>
      </w:drawing>
    </w:r>
    <w:r w:rsidR="00DE1048">
      <w:rPr>
        <w:rFonts w:ascii="Arial" w:hAnsi="Arial" w:cs="Arial"/>
        <w:sz w:val="16"/>
      </w:rPr>
      <w:t xml:space="preserve">   </w:t>
    </w:r>
  </w:p>
  <w:p w14:paraId="0A00B5B4" w14:textId="77777777" w:rsidR="00DE1048" w:rsidRDefault="00DE1048">
    <w:pPr>
      <w:pStyle w:val="En-tte"/>
      <w:jc w:val="center"/>
      <w:rPr>
        <w:rFonts w:ascii="Arial" w:hAnsi="Arial" w:cs="Arial"/>
      </w:rPr>
    </w:pPr>
    <w:r>
      <w:rPr>
        <w:rFonts w:ascii="Arial" w:hAnsi="Arial" w:cs="Arial"/>
      </w:rPr>
      <w:t>Technology Radar Element Description</w:t>
    </w:r>
  </w:p>
  <w:p w14:paraId="0A00B5B5" w14:textId="77777777" w:rsidR="00DE1048" w:rsidRDefault="00DE10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A9547C68"/>
    <w:lvl w:ilvl="0">
      <w:start w:val="1"/>
      <w:numFmt w:val="decimal"/>
      <w:pStyle w:val="Listenumros"/>
      <w:lvlText w:val="%1."/>
      <w:lvlJc w:val="left"/>
      <w:pPr>
        <w:tabs>
          <w:tab w:val="num" w:pos="360"/>
        </w:tabs>
        <w:ind w:left="360" w:hanging="360"/>
      </w:pPr>
    </w:lvl>
  </w:abstractNum>
  <w:abstractNum w:abstractNumId="1" w15:restartNumberingAfterBreak="0">
    <w:nsid w:val="00C94CEC"/>
    <w:multiLevelType w:val="hybridMultilevel"/>
    <w:tmpl w:val="43C8B190"/>
    <w:lvl w:ilvl="0" w:tplc="0809000F">
      <w:start w:val="1"/>
      <w:numFmt w:val="decimal"/>
      <w:lvlText w:val="%1."/>
      <w:lvlJc w:val="left"/>
      <w:pPr>
        <w:tabs>
          <w:tab w:val="num" w:pos="1500"/>
        </w:tabs>
        <w:ind w:left="1500" w:hanging="360"/>
      </w:pPr>
      <w:rPr>
        <w:rFonts w:hint="default"/>
      </w:rPr>
    </w:lvl>
    <w:lvl w:ilvl="1" w:tplc="8CD2F63C">
      <w:start w:val="1"/>
      <w:numFmt w:val="decimal"/>
      <w:pStyle w:val="Numbered"/>
      <w:lvlText w:val="%2."/>
      <w:lvlJc w:val="left"/>
      <w:pPr>
        <w:tabs>
          <w:tab w:val="num" w:pos="1500"/>
        </w:tabs>
        <w:ind w:left="1500" w:hanging="360"/>
      </w:pPr>
      <w:rPr>
        <w:rFonts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0D715AEC"/>
    <w:multiLevelType w:val="hybridMultilevel"/>
    <w:tmpl w:val="8ED87D6A"/>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Times New Roman"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Times New Roman"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Times New Roman"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AE408D"/>
    <w:multiLevelType w:val="hybridMultilevel"/>
    <w:tmpl w:val="A9442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6879B2"/>
    <w:multiLevelType w:val="hybridMultilevel"/>
    <w:tmpl w:val="F32A3396"/>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360"/>
        </w:tabs>
        <w:ind w:left="360" w:hanging="360"/>
      </w:pPr>
      <w:rPr>
        <w:rFonts w:ascii="Symbol" w:hAnsi="Symbol"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5" w15:restartNumberingAfterBreak="0">
    <w:nsid w:val="23BB00FC"/>
    <w:multiLevelType w:val="multilevel"/>
    <w:tmpl w:val="DE18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05681"/>
    <w:multiLevelType w:val="hybridMultilevel"/>
    <w:tmpl w:val="CEE4AFBC"/>
    <w:lvl w:ilvl="0" w:tplc="0809000F">
      <w:start w:val="1"/>
      <w:numFmt w:val="decimal"/>
      <w:lvlText w:val="%1."/>
      <w:lvlJc w:val="left"/>
      <w:pPr>
        <w:tabs>
          <w:tab w:val="num" w:pos="927"/>
        </w:tabs>
        <w:ind w:left="927" w:hanging="360"/>
      </w:pPr>
      <w:rPr>
        <w:rFonts w:hint="default"/>
      </w:rPr>
    </w:lvl>
    <w:lvl w:ilvl="1" w:tplc="08090001">
      <w:start w:val="1"/>
      <w:numFmt w:val="bullet"/>
      <w:lvlText w:val=""/>
      <w:lvlJc w:val="left"/>
      <w:pPr>
        <w:tabs>
          <w:tab w:val="num" w:pos="927"/>
        </w:tabs>
        <w:ind w:left="927" w:hanging="360"/>
      </w:pPr>
      <w:rPr>
        <w:rFonts w:ascii="Symbol" w:hAnsi="Symbol" w:hint="default"/>
      </w:rPr>
    </w:lvl>
    <w:lvl w:ilvl="2" w:tplc="08090005" w:tentative="1">
      <w:start w:val="1"/>
      <w:numFmt w:val="bullet"/>
      <w:lvlText w:val=""/>
      <w:lvlJc w:val="left"/>
      <w:pPr>
        <w:tabs>
          <w:tab w:val="num" w:pos="1647"/>
        </w:tabs>
        <w:ind w:left="1647" w:hanging="360"/>
      </w:pPr>
      <w:rPr>
        <w:rFonts w:ascii="Wingdings" w:hAnsi="Wingdings" w:hint="default"/>
      </w:rPr>
    </w:lvl>
    <w:lvl w:ilvl="3" w:tplc="08090001" w:tentative="1">
      <w:start w:val="1"/>
      <w:numFmt w:val="bullet"/>
      <w:lvlText w:val=""/>
      <w:lvlJc w:val="left"/>
      <w:pPr>
        <w:tabs>
          <w:tab w:val="num" w:pos="2367"/>
        </w:tabs>
        <w:ind w:left="2367" w:hanging="360"/>
      </w:pPr>
      <w:rPr>
        <w:rFonts w:ascii="Symbol" w:hAnsi="Symbol" w:hint="default"/>
      </w:rPr>
    </w:lvl>
    <w:lvl w:ilvl="4" w:tplc="08090003" w:tentative="1">
      <w:start w:val="1"/>
      <w:numFmt w:val="bullet"/>
      <w:lvlText w:val="o"/>
      <w:lvlJc w:val="left"/>
      <w:pPr>
        <w:tabs>
          <w:tab w:val="num" w:pos="3087"/>
        </w:tabs>
        <w:ind w:left="3087" w:hanging="360"/>
      </w:pPr>
      <w:rPr>
        <w:rFonts w:ascii="Courier New" w:hAnsi="Courier New" w:cs="Courier New" w:hint="default"/>
      </w:rPr>
    </w:lvl>
    <w:lvl w:ilvl="5" w:tplc="08090005" w:tentative="1">
      <w:start w:val="1"/>
      <w:numFmt w:val="bullet"/>
      <w:lvlText w:val=""/>
      <w:lvlJc w:val="left"/>
      <w:pPr>
        <w:tabs>
          <w:tab w:val="num" w:pos="3807"/>
        </w:tabs>
        <w:ind w:left="3807" w:hanging="360"/>
      </w:pPr>
      <w:rPr>
        <w:rFonts w:ascii="Wingdings" w:hAnsi="Wingdings" w:hint="default"/>
      </w:rPr>
    </w:lvl>
    <w:lvl w:ilvl="6" w:tplc="08090001" w:tentative="1">
      <w:start w:val="1"/>
      <w:numFmt w:val="bullet"/>
      <w:lvlText w:val=""/>
      <w:lvlJc w:val="left"/>
      <w:pPr>
        <w:tabs>
          <w:tab w:val="num" w:pos="4527"/>
        </w:tabs>
        <w:ind w:left="4527" w:hanging="360"/>
      </w:pPr>
      <w:rPr>
        <w:rFonts w:ascii="Symbol" w:hAnsi="Symbol" w:hint="default"/>
      </w:rPr>
    </w:lvl>
    <w:lvl w:ilvl="7" w:tplc="08090003" w:tentative="1">
      <w:start w:val="1"/>
      <w:numFmt w:val="bullet"/>
      <w:lvlText w:val="o"/>
      <w:lvlJc w:val="left"/>
      <w:pPr>
        <w:tabs>
          <w:tab w:val="num" w:pos="5247"/>
        </w:tabs>
        <w:ind w:left="5247" w:hanging="360"/>
      </w:pPr>
      <w:rPr>
        <w:rFonts w:ascii="Courier New" w:hAnsi="Courier New" w:cs="Courier New" w:hint="default"/>
      </w:rPr>
    </w:lvl>
    <w:lvl w:ilvl="8" w:tplc="08090005" w:tentative="1">
      <w:start w:val="1"/>
      <w:numFmt w:val="bullet"/>
      <w:lvlText w:val=""/>
      <w:lvlJc w:val="left"/>
      <w:pPr>
        <w:tabs>
          <w:tab w:val="num" w:pos="5967"/>
        </w:tabs>
        <w:ind w:left="5967" w:hanging="360"/>
      </w:pPr>
      <w:rPr>
        <w:rFonts w:ascii="Wingdings" w:hAnsi="Wingdings" w:hint="default"/>
      </w:rPr>
    </w:lvl>
  </w:abstractNum>
  <w:abstractNum w:abstractNumId="7" w15:restartNumberingAfterBreak="0">
    <w:nsid w:val="304A52BF"/>
    <w:multiLevelType w:val="multilevel"/>
    <w:tmpl w:val="49A6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87539E"/>
    <w:multiLevelType w:val="hybridMultilevel"/>
    <w:tmpl w:val="D5301E96"/>
    <w:lvl w:ilvl="0" w:tplc="E2AC7A90">
      <w:start w:val="1"/>
      <w:numFmt w:val="bullet"/>
      <w:pStyle w:val="Bullet"/>
      <w:lvlText w:val=""/>
      <w:lvlJc w:val="left"/>
      <w:pPr>
        <w:tabs>
          <w:tab w:val="num" w:pos="454"/>
        </w:tabs>
        <w:ind w:left="454" w:hanging="454"/>
      </w:pPr>
      <w:rPr>
        <w:rFonts w:ascii="Symbol" w:hAnsi="Symbol" w:hint="default"/>
      </w:rPr>
    </w:lvl>
    <w:lvl w:ilvl="1" w:tplc="C66EE6F6">
      <w:start w:val="1"/>
      <w:numFmt w:val="bullet"/>
      <w:lvlText w:val="o"/>
      <w:lvlJc w:val="left"/>
      <w:pPr>
        <w:tabs>
          <w:tab w:val="num" w:pos="1440"/>
        </w:tabs>
        <w:ind w:left="1440" w:hanging="360"/>
      </w:pPr>
      <w:rPr>
        <w:rFonts w:ascii="Courier New" w:hAnsi="Courier New" w:cs="Courier New" w:hint="default"/>
        <w:color w:val="3366FF"/>
        <w:lang w:val="en-US"/>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2F6213"/>
    <w:multiLevelType w:val="hybridMultilevel"/>
    <w:tmpl w:val="8962D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3E6364"/>
    <w:multiLevelType w:val="hybridMultilevel"/>
    <w:tmpl w:val="E3A8449C"/>
    <w:lvl w:ilvl="0" w:tplc="040C0001">
      <w:start w:val="1"/>
      <w:numFmt w:val="bullet"/>
      <w:lvlText w:val=""/>
      <w:lvlJc w:val="left"/>
      <w:pPr>
        <w:ind w:left="360" w:hanging="360"/>
      </w:pPr>
      <w:rPr>
        <w:rFonts w:ascii="Symbol" w:hAnsi="Symbol" w:hint="default"/>
      </w:rPr>
    </w:lvl>
    <w:lvl w:ilvl="1" w:tplc="9C341B8C">
      <w:numFmt w:val="bullet"/>
      <w:lvlText w:val="-"/>
      <w:lvlJc w:val="left"/>
      <w:pPr>
        <w:ind w:left="1080" w:hanging="360"/>
      </w:pPr>
      <w:rPr>
        <w:rFonts w:ascii="Arial" w:eastAsia="Times New Roman" w:hAnsi="Arial" w:cs="Aria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
  </w:num>
  <w:num w:numId="2">
    <w:abstractNumId w:val="8"/>
  </w:num>
  <w:num w:numId="3">
    <w:abstractNumId w:val="0"/>
  </w:num>
  <w:num w:numId="4">
    <w:abstractNumId w:val="3"/>
  </w:num>
  <w:num w:numId="5">
    <w:abstractNumId w:val="10"/>
  </w:num>
  <w:num w:numId="6">
    <w:abstractNumId w:val="9"/>
  </w:num>
  <w:num w:numId="7">
    <w:abstractNumId w:val="7"/>
  </w:num>
  <w:num w:numId="8">
    <w:abstractNumId w:val="5"/>
  </w:num>
  <w:num w:numId="9">
    <w:abstractNumId w:val="2"/>
  </w:num>
  <w:num w:numId="10">
    <w:abstractNumId w:val="8"/>
  </w:num>
  <w:num w:numId="11">
    <w:abstractNumId w:val="6"/>
  </w:num>
  <w:num w:numId="12">
    <w:abstractNumId w:val="4"/>
  </w:num>
  <w:num w:numId="13">
    <w:abstractNumId w:val="2"/>
    <w:lvlOverride w:ilvl="0"/>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20AE"/>
    <w:rsid w:val="00001FFE"/>
    <w:rsid w:val="00010DF1"/>
    <w:rsid w:val="00025A91"/>
    <w:rsid w:val="000531D0"/>
    <w:rsid w:val="000549E3"/>
    <w:rsid w:val="00055731"/>
    <w:rsid w:val="00071C71"/>
    <w:rsid w:val="00091FB7"/>
    <w:rsid w:val="000C7057"/>
    <w:rsid w:val="00103249"/>
    <w:rsid w:val="0013442B"/>
    <w:rsid w:val="00134D4B"/>
    <w:rsid w:val="00142490"/>
    <w:rsid w:val="00186843"/>
    <w:rsid w:val="0019549A"/>
    <w:rsid w:val="001A3833"/>
    <w:rsid w:val="001A6D08"/>
    <w:rsid w:val="001C5148"/>
    <w:rsid w:val="001F3722"/>
    <w:rsid w:val="001F7F15"/>
    <w:rsid w:val="00205790"/>
    <w:rsid w:val="00207EF2"/>
    <w:rsid w:val="0021231D"/>
    <w:rsid w:val="00214FA3"/>
    <w:rsid w:val="00273D96"/>
    <w:rsid w:val="00280BE6"/>
    <w:rsid w:val="00286B5B"/>
    <w:rsid w:val="002A3318"/>
    <w:rsid w:val="002A6E67"/>
    <w:rsid w:val="002B4131"/>
    <w:rsid w:val="002C4B4A"/>
    <w:rsid w:val="002C6DE1"/>
    <w:rsid w:val="002E4EA3"/>
    <w:rsid w:val="002E6D77"/>
    <w:rsid w:val="002F7D3D"/>
    <w:rsid w:val="0030239A"/>
    <w:rsid w:val="00302B23"/>
    <w:rsid w:val="00305ED1"/>
    <w:rsid w:val="00321789"/>
    <w:rsid w:val="003302D1"/>
    <w:rsid w:val="0035756A"/>
    <w:rsid w:val="00370443"/>
    <w:rsid w:val="00376874"/>
    <w:rsid w:val="00393E08"/>
    <w:rsid w:val="003A3133"/>
    <w:rsid w:val="003A5C74"/>
    <w:rsid w:val="003C1DB6"/>
    <w:rsid w:val="003E22EF"/>
    <w:rsid w:val="0041371D"/>
    <w:rsid w:val="00417C5D"/>
    <w:rsid w:val="00417FD4"/>
    <w:rsid w:val="00423CEA"/>
    <w:rsid w:val="0045185A"/>
    <w:rsid w:val="00460DE0"/>
    <w:rsid w:val="00476BD9"/>
    <w:rsid w:val="004B21A1"/>
    <w:rsid w:val="004E3303"/>
    <w:rsid w:val="004F7B52"/>
    <w:rsid w:val="00507B66"/>
    <w:rsid w:val="00546506"/>
    <w:rsid w:val="00552073"/>
    <w:rsid w:val="00556FEC"/>
    <w:rsid w:val="0056788C"/>
    <w:rsid w:val="005720AE"/>
    <w:rsid w:val="005818BA"/>
    <w:rsid w:val="005956F1"/>
    <w:rsid w:val="005A0FF1"/>
    <w:rsid w:val="005A1759"/>
    <w:rsid w:val="005D6B01"/>
    <w:rsid w:val="00621962"/>
    <w:rsid w:val="00621D14"/>
    <w:rsid w:val="0063255D"/>
    <w:rsid w:val="00636BE0"/>
    <w:rsid w:val="006437CF"/>
    <w:rsid w:val="00651CBA"/>
    <w:rsid w:val="00666997"/>
    <w:rsid w:val="00685C8F"/>
    <w:rsid w:val="006941AF"/>
    <w:rsid w:val="006B2CBC"/>
    <w:rsid w:val="006E68FB"/>
    <w:rsid w:val="007014A7"/>
    <w:rsid w:val="007174F9"/>
    <w:rsid w:val="00734E8D"/>
    <w:rsid w:val="0074718C"/>
    <w:rsid w:val="00752FAE"/>
    <w:rsid w:val="0075727E"/>
    <w:rsid w:val="007750A0"/>
    <w:rsid w:val="00775A38"/>
    <w:rsid w:val="0078392F"/>
    <w:rsid w:val="00785709"/>
    <w:rsid w:val="00794313"/>
    <w:rsid w:val="007955E7"/>
    <w:rsid w:val="007A4F39"/>
    <w:rsid w:val="007A6010"/>
    <w:rsid w:val="007C05E9"/>
    <w:rsid w:val="007C35C5"/>
    <w:rsid w:val="007D3A7D"/>
    <w:rsid w:val="007E01BE"/>
    <w:rsid w:val="007E392A"/>
    <w:rsid w:val="007F3D29"/>
    <w:rsid w:val="008272DE"/>
    <w:rsid w:val="00833E52"/>
    <w:rsid w:val="008413C5"/>
    <w:rsid w:val="00844BAE"/>
    <w:rsid w:val="00866E19"/>
    <w:rsid w:val="008707E2"/>
    <w:rsid w:val="00872679"/>
    <w:rsid w:val="008763D3"/>
    <w:rsid w:val="008B474B"/>
    <w:rsid w:val="008D13EE"/>
    <w:rsid w:val="008D45E8"/>
    <w:rsid w:val="009045F0"/>
    <w:rsid w:val="0090763B"/>
    <w:rsid w:val="009358FE"/>
    <w:rsid w:val="009374CF"/>
    <w:rsid w:val="009755CB"/>
    <w:rsid w:val="00985F3A"/>
    <w:rsid w:val="00992FD7"/>
    <w:rsid w:val="009B4438"/>
    <w:rsid w:val="009B541E"/>
    <w:rsid w:val="009C34B1"/>
    <w:rsid w:val="009E744A"/>
    <w:rsid w:val="00A26444"/>
    <w:rsid w:val="00A31EBA"/>
    <w:rsid w:val="00A37D6D"/>
    <w:rsid w:val="00A4406B"/>
    <w:rsid w:val="00A65626"/>
    <w:rsid w:val="00A71304"/>
    <w:rsid w:val="00A83DD1"/>
    <w:rsid w:val="00A93314"/>
    <w:rsid w:val="00A937D0"/>
    <w:rsid w:val="00A95C72"/>
    <w:rsid w:val="00AB3C2D"/>
    <w:rsid w:val="00AC3ACF"/>
    <w:rsid w:val="00AD7508"/>
    <w:rsid w:val="00B062C7"/>
    <w:rsid w:val="00B1536B"/>
    <w:rsid w:val="00B1560D"/>
    <w:rsid w:val="00B27A66"/>
    <w:rsid w:val="00B34B1F"/>
    <w:rsid w:val="00B40D83"/>
    <w:rsid w:val="00B421E9"/>
    <w:rsid w:val="00B44921"/>
    <w:rsid w:val="00B6089C"/>
    <w:rsid w:val="00B95CEA"/>
    <w:rsid w:val="00BB3672"/>
    <w:rsid w:val="00BB7CDB"/>
    <w:rsid w:val="00BC5595"/>
    <w:rsid w:val="00BC7C89"/>
    <w:rsid w:val="00C04411"/>
    <w:rsid w:val="00C1554D"/>
    <w:rsid w:val="00C271ED"/>
    <w:rsid w:val="00C444BE"/>
    <w:rsid w:val="00C5472A"/>
    <w:rsid w:val="00C57010"/>
    <w:rsid w:val="00C61964"/>
    <w:rsid w:val="00C63ED0"/>
    <w:rsid w:val="00C860E0"/>
    <w:rsid w:val="00CB658F"/>
    <w:rsid w:val="00CC79A0"/>
    <w:rsid w:val="00CD7C5F"/>
    <w:rsid w:val="00CE6F1B"/>
    <w:rsid w:val="00D007C4"/>
    <w:rsid w:val="00D06BC7"/>
    <w:rsid w:val="00D11EC4"/>
    <w:rsid w:val="00D20C51"/>
    <w:rsid w:val="00D2450D"/>
    <w:rsid w:val="00D526BF"/>
    <w:rsid w:val="00D553F2"/>
    <w:rsid w:val="00D56647"/>
    <w:rsid w:val="00D56B37"/>
    <w:rsid w:val="00D57E59"/>
    <w:rsid w:val="00D74F81"/>
    <w:rsid w:val="00D87AA3"/>
    <w:rsid w:val="00D90A20"/>
    <w:rsid w:val="00D90F80"/>
    <w:rsid w:val="00DD14C4"/>
    <w:rsid w:val="00DD4778"/>
    <w:rsid w:val="00DE1048"/>
    <w:rsid w:val="00DF2538"/>
    <w:rsid w:val="00E23163"/>
    <w:rsid w:val="00E258CD"/>
    <w:rsid w:val="00E34627"/>
    <w:rsid w:val="00E50510"/>
    <w:rsid w:val="00E82AC7"/>
    <w:rsid w:val="00E872F2"/>
    <w:rsid w:val="00EB7B51"/>
    <w:rsid w:val="00EC1361"/>
    <w:rsid w:val="00ED7C92"/>
    <w:rsid w:val="00EF01A5"/>
    <w:rsid w:val="00F162D0"/>
    <w:rsid w:val="00F25A30"/>
    <w:rsid w:val="00F25E9D"/>
    <w:rsid w:val="00F31310"/>
    <w:rsid w:val="00F31B11"/>
    <w:rsid w:val="00F522BA"/>
    <w:rsid w:val="00F550BB"/>
    <w:rsid w:val="00F716A9"/>
    <w:rsid w:val="00F80BCD"/>
    <w:rsid w:val="00FB5F05"/>
    <w:rsid w:val="00FD26ED"/>
    <w:rsid w:val="00FE200B"/>
    <w:rsid w:val="00FE5D74"/>
    <w:rsid w:val="00FF5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0B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51CBA"/>
    <w:rPr>
      <w:sz w:val="24"/>
      <w:szCs w:val="24"/>
    </w:rPr>
  </w:style>
  <w:style w:type="paragraph" w:styleId="Titre1">
    <w:name w:val="heading 1"/>
    <w:basedOn w:val="Normal"/>
    <w:next w:val="Normal"/>
    <w:qFormat/>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uiPriority w:val="9"/>
    <w:semiHidden/>
    <w:unhideWhenUsed/>
    <w:qFormat/>
    <w:rsid w:val="003C1DB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IAHeader">
    <w:name w:val="AIAHeader"/>
    <w:basedOn w:val="Normal"/>
    <w:rPr>
      <w:b/>
      <w:bCs/>
      <w:sz w:val="28"/>
      <w:szCs w:val="28"/>
      <w:lang w:val="en-US"/>
    </w:rPr>
  </w:style>
  <w:style w:type="paragraph" w:customStyle="1" w:styleId="Clause">
    <w:name w:val="Clause"/>
    <w:basedOn w:val="Normal"/>
    <w:pPr>
      <w:keepNext/>
      <w:spacing w:before="240"/>
      <w:ind w:left="357" w:hanging="357"/>
    </w:pPr>
    <w:rPr>
      <w:b/>
      <w:bCs/>
      <w:lang w:val="en-US"/>
    </w:rPr>
  </w:style>
  <w:style w:type="paragraph" w:customStyle="1" w:styleId="Subclause">
    <w:name w:val="Subclause"/>
    <w:basedOn w:val="Normal"/>
    <w:pPr>
      <w:spacing w:before="120"/>
    </w:pPr>
    <w:rPr>
      <w:bCs/>
      <w:lang w:val="en-US"/>
    </w:rPr>
  </w:style>
  <w:style w:type="paragraph" w:customStyle="1" w:styleId="Bullet">
    <w:name w:val="Bullet"/>
    <w:basedOn w:val="Normal"/>
    <w:pPr>
      <w:numPr>
        <w:numId w:val="2"/>
      </w:numPr>
    </w:pPr>
    <w:rPr>
      <w:lang w:val="en-US"/>
    </w:rPr>
  </w:style>
  <w:style w:type="paragraph" w:customStyle="1" w:styleId="Numbered">
    <w:name w:val="Numbered"/>
    <w:basedOn w:val="Normal"/>
    <w:pPr>
      <w:numPr>
        <w:ilvl w:val="1"/>
        <w:numId w:val="1"/>
      </w:numPr>
      <w:tabs>
        <w:tab w:val="clear" w:pos="1500"/>
        <w:tab w:val="left" w:pos="567"/>
      </w:tabs>
      <w:ind w:left="567" w:hanging="567"/>
    </w:pPr>
    <w:rPr>
      <w:lang w:val="en-US"/>
    </w:rPr>
  </w:style>
  <w:style w:type="paragraph" w:styleId="Titre">
    <w:name w:val="Title"/>
    <w:basedOn w:val="Normal"/>
    <w:qFormat/>
    <w:pPr>
      <w:spacing w:before="120" w:after="120"/>
      <w:jc w:val="center"/>
    </w:pPr>
    <w:rPr>
      <w:b/>
      <w:sz w:val="28"/>
      <w:szCs w:val="20"/>
    </w:rPr>
  </w:style>
  <w:style w:type="paragraph" w:styleId="En-tte">
    <w:name w:val="header"/>
    <w:basedOn w:val="Normal"/>
    <w:semiHidden/>
    <w:pPr>
      <w:tabs>
        <w:tab w:val="center" w:pos="4320"/>
        <w:tab w:val="right" w:pos="8640"/>
      </w:tabs>
    </w:pPr>
  </w:style>
  <w:style w:type="paragraph" w:styleId="Pieddepage">
    <w:name w:val="footer"/>
    <w:basedOn w:val="Normal"/>
    <w:semiHidden/>
    <w:pPr>
      <w:tabs>
        <w:tab w:val="center" w:pos="4320"/>
        <w:tab w:val="right" w:pos="8640"/>
      </w:tabs>
    </w:pPr>
  </w:style>
  <w:style w:type="paragraph" w:customStyle="1" w:styleId="BalloonText1">
    <w:name w:val="Balloon Text1"/>
    <w:basedOn w:val="Normal"/>
    <w:semiHidden/>
    <w:rPr>
      <w:rFonts w:ascii="Tahoma" w:hAnsi="Tahoma" w:cs="Tahoma"/>
      <w:sz w:val="16"/>
      <w:szCs w:val="16"/>
    </w:rPr>
  </w:style>
  <w:style w:type="character" w:styleId="Numrodepage">
    <w:name w:val="page number"/>
    <w:basedOn w:val="Policepardfaut"/>
    <w:semiHidden/>
  </w:style>
  <w:style w:type="paragraph" w:styleId="Corpsdetexte">
    <w:name w:val="Body Text"/>
    <w:basedOn w:val="Normal"/>
    <w:link w:val="CorpsdetexteCar"/>
    <w:semiHidden/>
    <w:pPr>
      <w:spacing w:after="120"/>
    </w:pPr>
  </w:style>
  <w:style w:type="paragraph" w:styleId="Listenumros">
    <w:name w:val="List Number"/>
    <w:basedOn w:val="Normal"/>
    <w:semiHidden/>
    <w:pPr>
      <w:numPr>
        <w:numId w:val="3"/>
      </w:numPr>
    </w:pPr>
  </w:style>
  <w:style w:type="character" w:styleId="Lienhypertexte">
    <w:name w:val="Hyperlink"/>
    <w:semiHidden/>
    <w:rPr>
      <w:color w:val="0000FF"/>
      <w:u w:val="single"/>
    </w:rPr>
  </w:style>
  <w:style w:type="paragraph" w:styleId="Corpsdetexte2">
    <w:name w:val="Body Text 2"/>
    <w:basedOn w:val="Normal"/>
    <w:semiHidden/>
    <w:pPr>
      <w:jc w:val="both"/>
    </w:pPr>
    <w:rPr>
      <w:rFonts w:ascii="Arial" w:hAnsi="Arial" w:cs="Arial"/>
      <w:lang w:val="en-US"/>
    </w:rPr>
  </w:style>
  <w:style w:type="paragraph" w:styleId="Textedebulles">
    <w:name w:val="Balloon Text"/>
    <w:basedOn w:val="Normal"/>
    <w:link w:val="TextedebullesCar"/>
    <w:uiPriority w:val="99"/>
    <w:semiHidden/>
    <w:unhideWhenUsed/>
    <w:rsid w:val="005720AE"/>
    <w:rPr>
      <w:rFonts w:ascii="Tahoma" w:hAnsi="Tahoma" w:cs="Tahoma"/>
      <w:sz w:val="16"/>
      <w:szCs w:val="16"/>
    </w:rPr>
  </w:style>
  <w:style w:type="character" w:customStyle="1" w:styleId="TextedebullesCar">
    <w:name w:val="Texte de bulles Car"/>
    <w:link w:val="Textedebulles"/>
    <w:uiPriority w:val="99"/>
    <w:semiHidden/>
    <w:rsid w:val="005720AE"/>
    <w:rPr>
      <w:rFonts w:ascii="Tahoma" w:hAnsi="Tahoma" w:cs="Tahoma"/>
      <w:sz w:val="16"/>
      <w:szCs w:val="16"/>
      <w:lang w:val="en-GB" w:eastAsia="en-GB"/>
    </w:rPr>
  </w:style>
  <w:style w:type="character" w:styleId="Lienhypertextesuivivisit">
    <w:name w:val="FollowedHyperlink"/>
    <w:rsid w:val="00DD4778"/>
    <w:rPr>
      <w:color w:val="800080"/>
      <w:u w:val="single"/>
    </w:rPr>
  </w:style>
  <w:style w:type="character" w:customStyle="1" w:styleId="CorpsdetexteCar">
    <w:name w:val="Corps de texte Car"/>
    <w:link w:val="Corpsdetexte"/>
    <w:semiHidden/>
    <w:rsid w:val="0021231D"/>
    <w:rPr>
      <w:sz w:val="24"/>
      <w:szCs w:val="24"/>
      <w:lang w:val="en-GB" w:eastAsia="en-GB"/>
    </w:rPr>
  </w:style>
  <w:style w:type="character" w:styleId="Marquedecommentaire">
    <w:name w:val="annotation reference"/>
    <w:basedOn w:val="Policepardfaut"/>
    <w:uiPriority w:val="99"/>
    <w:semiHidden/>
    <w:unhideWhenUsed/>
    <w:rsid w:val="00E50510"/>
    <w:rPr>
      <w:sz w:val="16"/>
      <w:szCs w:val="16"/>
    </w:rPr>
  </w:style>
  <w:style w:type="paragraph" w:styleId="Commentaire">
    <w:name w:val="annotation text"/>
    <w:basedOn w:val="Normal"/>
    <w:link w:val="CommentaireCar"/>
    <w:uiPriority w:val="99"/>
    <w:semiHidden/>
    <w:unhideWhenUsed/>
    <w:rsid w:val="00E50510"/>
    <w:rPr>
      <w:sz w:val="20"/>
      <w:szCs w:val="20"/>
    </w:rPr>
  </w:style>
  <w:style w:type="character" w:customStyle="1" w:styleId="CommentaireCar">
    <w:name w:val="Commentaire Car"/>
    <w:basedOn w:val="Policepardfaut"/>
    <w:link w:val="Commentaire"/>
    <w:uiPriority w:val="99"/>
    <w:semiHidden/>
    <w:rsid w:val="00E50510"/>
  </w:style>
  <w:style w:type="paragraph" w:styleId="Objetducommentaire">
    <w:name w:val="annotation subject"/>
    <w:basedOn w:val="Commentaire"/>
    <w:next w:val="Commentaire"/>
    <w:link w:val="ObjetducommentaireCar"/>
    <w:uiPriority w:val="99"/>
    <w:semiHidden/>
    <w:unhideWhenUsed/>
    <w:rsid w:val="00E50510"/>
    <w:rPr>
      <w:b/>
      <w:bCs/>
    </w:rPr>
  </w:style>
  <w:style w:type="character" w:customStyle="1" w:styleId="ObjetducommentaireCar">
    <w:name w:val="Objet du commentaire Car"/>
    <w:basedOn w:val="CommentaireCar"/>
    <w:link w:val="Objetducommentaire"/>
    <w:uiPriority w:val="99"/>
    <w:semiHidden/>
    <w:rsid w:val="00E50510"/>
    <w:rPr>
      <w:b/>
      <w:bCs/>
    </w:rPr>
  </w:style>
  <w:style w:type="character" w:customStyle="1" w:styleId="Titre2Car">
    <w:name w:val="Titre 2 Car"/>
    <w:basedOn w:val="Policepardfaut"/>
    <w:link w:val="Titre2"/>
    <w:uiPriority w:val="9"/>
    <w:semiHidden/>
    <w:rsid w:val="003C1DB6"/>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685C8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869309">
      <w:bodyDiv w:val="1"/>
      <w:marLeft w:val="0"/>
      <w:marRight w:val="0"/>
      <w:marTop w:val="0"/>
      <w:marBottom w:val="0"/>
      <w:divBdr>
        <w:top w:val="none" w:sz="0" w:space="0" w:color="auto"/>
        <w:left w:val="none" w:sz="0" w:space="0" w:color="auto"/>
        <w:bottom w:val="none" w:sz="0" w:space="0" w:color="auto"/>
        <w:right w:val="none" w:sz="0" w:space="0" w:color="auto"/>
      </w:divBdr>
    </w:div>
    <w:div w:id="1382289382">
      <w:bodyDiv w:val="1"/>
      <w:marLeft w:val="0"/>
      <w:marRight w:val="0"/>
      <w:marTop w:val="0"/>
      <w:marBottom w:val="0"/>
      <w:divBdr>
        <w:top w:val="none" w:sz="0" w:space="0" w:color="auto"/>
        <w:left w:val="none" w:sz="0" w:space="0" w:color="auto"/>
        <w:bottom w:val="none" w:sz="0" w:space="0" w:color="auto"/>
        <w:right w:val="none" w:sz="0" w:space="0" w:color="auto"/>
      </w:divBdr>
      <w:divsChild>
        <w:div w:id="302974311">
          <w:marLeft w:val="0"/>
          <w:marRight w:val="0"/>
          <w:marTop w:val="0"/>
          <w:marBottom w:val="0"/>
          <w:divBdr>
            <w:top w:val="none" w:sz="0" w:space="0" w:color="auto"/>
            <w:left w:val="none" w:sz="0" w:space="0" w:color="auto"/>
            <w:bottom w:val="none" w:sz="0" w:space="0" w:color="auto"/>
            <w:right w:val="none" w:sz="0" w:space="0" w:color="auto"/>
          </w:divBdr>
          <w:divsChild>
            <w:div w:id="1531457963">
              <w:marLeft w:val="0"/>
              <w:marRight w:val="0"/>
              <w:marTop w:val="0"/>
              <w:marBottom w:val="0"/>
              <w:divBdr>
                <w:top w:val="none" w:sz="0" w:space="0" w:color="auto"/>
                <w:left w:val="none" w:sz="0" w:space="0" w:color="auto"/>
                <w:bottom w:val="none" w:sz="0" w:space="0" w:color="auto"/>
                <w:right w:val="none" w:sz="0" w:space="0" w:color="auto"/>
              </w:divBdr>
              <w:divsChild>
                <w:div w:id="778449162">
                  <w:marLeft w:val="0"/>
                  <w:marRight w:val="0"/>
                  <w:marTop w:val="0"/>
                  <w:marBottom w:val="0"/>
                  <w:divBdr>
                    <w:top w:val="none" w:sz="0" w:space="0" w:color="auto"/>
                    <w:left w:val="none" w:sz="0" w:space="0" w:color="auto"/>
                    <w:bottom w:val="none" w:sz="0" w:space="0" w:color="auto"/>
                    <w:right w:val="none" w:sz="0" w:space="0" w:color="auto"/>
                  </w:divBdr>
                  <w:divsChild>
                    <w:div w:id="1148521497">
                      <w:marLeft w:val="0"/>
                      <w:marRight w:val="0"/>
                      <w:marTop w:val="0"/>
                      <w:marBottom w:val="0"/>
                      <w:divBdr>
                        <w:top w:val="none" w:sz="0" w:space="0" w:color="auto"/>
                        <w:left w:val="none" w:sz="0" w:space="0" w:color="auto"/>
                        <w:bottom w:val="none" w:sz="0" w:space="0" w:color="auto"/>
                        <w:right w:val="none" w:sz="0" w:space="0" w:color="auto"/>
                      </w:divBdr>
                      <w:divsChild>
                        <w:div w:id="1154181980">
                          <w:marLeft w:val="0"/>
                          <w:marRight w:val="0"/>
                          <w:marTop w:val="0"/>
                          <w:marBottom w:val="0"/>
                          <w:divBdr>
                            <w:top w:val="none" w:sz="0" w:space="0" w:color="auto"/>
                            <w:left w:val="none" w:sz="0" w:space="0" w:color="auto"/>
                            <w:bottom w:val="none" w:sz="0" w:space="0" w:color="auto"/>
                            <w:right w:val="none" w:sz="0" w:space="0" w:color="auto"/>
                          </w:divBdr>
                          <w:divsChild>
                            <w:div w:id="1985233740">
                              <w:marLeft w:val="0"/>
                              <w:marRight w:val="0"/>
                              <w:marTop w:val="0"/>
                              <w:marBottom w:val="0"/>
                              <w:divBdr>
                                <w:top w:val="none" w:sz="0" w:space="0" w:color="auto"/>
                                <w:left w:val="none" w:sz="0" w:space="0" w:color="auto"/>
                                <w:bottom w:val="none" w:sz="0" w:space="0" w:color="auto"/>
                                <w:right w:val="none" w:sz="0" w:space="0" w:color="auto"/>
                              </w:divBdr>
                              <w:divsChild>
                                <w:div w:id="13861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011503">
      <w:bodyDiv w:val="1"/>
      <w:marLeft w:val="0"/>
      <w:marRight w:val="0"/>
      <w:marTop w:val="0"/>
      <w:marBottom w:val="0"/>
      <w:divBdr>
        <w:top w:val="none" w:sz="0" w:space="0" w:color="auto"/>
        <w:left w:val="none" w:sz="0" w:space="0" w:color="auto"/>
        <w:bottom w:val="none" w:sz="0" w:space="0" w:color="auto"/>
        <w:right w:val="none" w:sz="0" w:space="0" w:color="auto"/>
      </w:divBdr>
    </w:div>
    <w:div w:id="209527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otar-international.org/home.htm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92A49BAAE17C46A2B42C8077161CC7" ma:contentTypeVersion="15" ma:contentTypeDescription="Create a new document." ma:contentTypeScope="" ma:versionID="a320a11c394540616f3d32e2596fe6d8">
  <xsd:schema xmlns:xsd="http://www.w3.org/2001/XMLSchema" xmlns:p="http://schemas.microsoft.com/office/2006/metadata/properties" xmlns:ns2="ebb74787-8ca0-46eb-8ba9-f6278bf6ab5a" targetNamespace="http://schemas.microsoft.com/office/2006/metadata/properties" ma:root="true" ma:fieldsID="0fb1ab4ed11866bd0ab1b3f4ba9c5481" ns2:_="">
    <xsd:import namespace="ebb74787-8ca0-46eb-8ba9-f6278bf6ab5a"/>
    <xsd:element name="properties">
      <xsd:complexType>
        <xsd:sequence>
          <xsd:element name="documentManagement">
            <xsd:complexType>
              <xsd:all>
                <xsd:element ref="ns2:Archive" minOccurs="0"/>
                <xsd:element ref="ns2:Labs" minOccurs="0"/>
                <xsd:element ref="ns2:MoSSEC" minOccurs="0"/>
                <xsd:element ref="ns2:Prokect" minOccurs="0"/>
                <xsd:element ref="ns2:S_x002f_W" minOccurs="0"/>
                <xsd:element ref="ns2:Technology" minOccurs="0"/>
                <xsd:element ref="ns2:aaa" minOccurs="0"/>
                <xsd:element ref="ns2:Capabilities" minOccurs="0"/>
                <xsd:element ref="ns2:Admin" minOccurs="0"/>
                <xsd:element ref="ns2:Team" minOccurs="0"/>
              </xsd:all>
            </xsd:complexType>
          </xsd:element>
        </xsd:sequence>
      </xsd:complexType>
    </xsd:element>
  </xsd:schema>
  <xsd:schema xmlns:xsd="http://www.w3.org/2001/XMLSchema" xmlns:dms="http://schemas.microsoft.com/office/2006/documentManagement/types" targetNamespace="ebb74787-8ca0-46eb-8ba9-f6278bf6ab5a" elementFormDefault="qualified">
    <xsd:import namespace="http://schemas.microsoft.com/office/2006/documentManagement/types"/>
    <xsd:element name="Archive" ma:index="8" nillable="true" ma:displayName="Library" ma:internalName="Archive">
      <xsd:complexType>
        <xsd:complexContent>
          <xsd:extension base="dms:MultiChoice">
            <xsd:sequence>
              <xsd:element name="Value" maxOccurs="unbounded" minOccurs="0" nillable="true">
                <xsd:simpleType>
                  <xsd:restriction base="dms:Choice">
                    <xsd:enumeration value="TRL1"/>
                    <xsd:enumeration value="TRL2"/>
                    <xsd:enumeration value="TRL3"/>
                    <xsd:enumeration value="TRL4"/>
                    <xsd:enumeration value="TRL5"/>
                    <xsd:enumeration value="TRL6"/>
                    <xsd:enumeration value="DOW"/>
                  </xsd:restriction>
                </xsd:simpleType>
              </xsd:element>
            </xsd:sequence>
          </xsd:extension>
        </xsd:complexContent>
      </xsd:complexType>
    </xsd:element>
    <xsd:element name="Labs" ma:index="9" nillable="true" ma:displayName="Labs" ma:internalName="Labs">
      <xsd:complexType>
        <xsd:complexContent>
          <xsd:extension base="dms:MultiChoice">
            <xsd:sequence>
              <xsd:element name="Value" maxOccurs="unbounded" minOccurs="0" nillable="true">
                <xsd:simpleType>
                  <xsd:restriction base="dms:Choice">
                    <xsd:enumeration value="IDLab"/>
                    <xsd:enumeration value="ASRC"/>
                  </xsd:restriction>
                </xsd:simpleType>
              </xsd:element>
            </xsd:sequence>
          </xsd:extension>
        </xsd:complexContent>
      </xsd:complexType>
    </xsd:element>
    <xsd:element name="MoSSEC" ma:index="10" nillable="true" ma:displayName="MoSSEC" ma:internalName="MoSSEC">
      <xsd:complexType>
        <xsd:complexContent>
          <xsd:extension base="dms:MultiChoice">
            <xsd:sequence>
              <xsd:element name="Value" maxOccurs="unbounded" minOccurs="0" nillable="true">
                <xsd:simpleType>
                  <xsd:restriction base="dms:Choice">
                    <xsd:enumeration value="BOM"/>
                    <xsd:enumeration value="Web Services"/>
                    <xsd:enumeration value="Exchange"/>
                    <xsd:enumeration value="Test Cases"/>
                    <xsd:enumeration value="Standardisation"/>
                    <xsd:enumeration value="STEP future architecture"/>
                  </xsd:restriction>
                </xsd:simpleType>
              </xsd:element>
            </xsd:sequence>
          </xsd:extension>
        </xsd:complexContent>
      </xsd:complexType>
    </xsd:element>
    <xsd:element name="Prokect" ma:index="11" nillable="true" ma:displayName="Project" ma:internalName="Prokect">
      <xsd:complexType>
        <xsd:complexContent>
          <xsd:extension base="dms:MultiChoice">
            <xsd:sequence>
              <xsd:element name="Value" maxOccurs="unbounded" minOccurs="0" nillable="true">
                <xsd:simpleType>
                  <xsd:restriction base="dms:Choice">
                    <xsd:enumeration value="TP-BDA (Architecture)"/>
                    <xsd:enumeration value="TP-BDA (Advanced Methods)"/>
                    <xsd:enumeration value="CONGA"/>
                    <xsd:enumeration value="TOICA"/>
                    <xsd:enumeration value="CRESCENDO"/>
                    <xsd:enumeration value="MDAACE"/>
                    <xsd:enumeration value="eCascade"/>
                    <xsd:enumeration value="UHBR"/>
                    <xsd:enumeration value="VHT"/>
                    <xsd:enumeration value="HL"/>
                    <xsd:enumeration value="MOSSEC"/>
                    <xsd:enumeration value="DAO Multi-Physics Simulation Platform"/>
                    <xsd:enumeration value="WotF"/>
                  </xsd:restriction>
                </xsd:simpleType>
              </xsd:element>
            </xsd:sequence>
          </xsd:extension>
        </xsd:complexContent>
      </xsd:complexType>
    </xsd:element>
    <xsd:element name="S_x002f_W" ma:index="12" nillable="true" ma:displayName="S/W" ma:internalName="S_x002F_W">
      <xsd:complexType>
        <xsd:complexContent>
          <xsd:extension base="dms:MultiChoice">
            <xsd:sequence>
              <xsd:element name="Value" maxOccurs="unbounded" minOccurs="0" nillable="true">
                <xsd:simpleType>
                  <xsd:restriction base="dms:Choice">
                    <xsd:enumeration value="Installed"/>
                    <xsd:enumeration value="License"/>
                    <xsd:enumeration value="Web Service"/>
                  </xsd:restriction>
                </xsd:simpleType>
              </xsd:element>
            </xsd:sequence>
          </xsd:extension>
        </xsd:complexContent>
      </xsd:complexType>
    </xsd:element>
    <xsd:element name="Technology" ma:index="13" nillable="true" ma:displayName="Technology" ma:internalName="Technology">
      <xsd:complexType>
        <xsd:complexContent>
          <xsd:extension base="dms:MultiChoice">
            <xsd:sequence>
              <xsd:element name="Value" maxOccurs="unbounded" minOccurs="0" nillable="true">
                <xsd:simpleType>
                  <xsd:restriction base="dms:Choice">
                    <xsd:enumeration value="Set Based"/>
                    <xsd:enumeration value="Super Integration"/>
                    <xsd:enumeration value="OSLC"/>
                    <xsd:enumeration value="SysML"/>
                    <xsd:enumeration value="Architects' Cockpit"/>
                    <xsd:enumeration value="Architecture"/>
                    <xsd:enumeration value="Web Services"/>
                    <xsd:enumeration value="Requirements and V&amp;V"/>
                    <xsd:enumeration value="Other technologies"/>
                  </xsd:restriction>
                </xsd:simpleType>
              </xsd:element>
            </xsd:sequence>
          </xsd:extension>
        </xsd:complexContent>
      </xsd:complexType>
    </xsd:element>
    <xsd:element name="aaa" ma:index="14" nillable="true" ma:displayName="TRL Criteria" ma:internalName="aaa">
      <xsd:complexType>
        <xsd:complexContent>
          <xsd:extension base="dms:MultiChoice">
            <xsd:sequence>
              <xsd:element name="Value" maxOccurs="unbounded" minOccurs="0" nillable="true">
                <xsd:simpleType>
                  <xsd:restriction base="dms:Choice">
                    <xsd:enumeration value="Performance"/>
                    <xsd:enumeration value="Engineering"/>
                    <xsd:enumeration value="Industrialisation"/>
                    <xsd:enumeration value="Operations"/>
                    <xsd:enumeration value="Value &amp; Risk"/>
                    <xsd:enumeration value="Best Practise"/>
                    <xsd:enumeration value="Training"/>
                    <xsd:enumeration value="Review"/>
                  </xsd:restriction>
                </xsd:simpleType>
              </xsd:element>
            </xsd:sequence>
          </xsd:extension>
        </xsd:complexContent>
      </xsd:complexType>
    </xsd:element>
    <xsd:element name="Capabilities" ma:index="16" nillable="true" ma:displayName="Capabilities" ma:description="Capabilities that implement the BDA approach" ma:internalName="Capabilities">
      <xsd:complexType>
        <xsd:complexContent>
          <xsd:extension base="dms:MultiChoice">
            <xsd:sequence>
              <xsd:element name="Value" maxOccurs="unbounded" minOccurs="0" nillable="true">
                <xsd:simpleType>
                  <xsd:restriction base="dms:Choice">
                    <xsd:enumeration value="BDA:S&amp;T"/>
                    <xsd:enumeration value="BDA:Wrapper"/>
                    <xsd:enumeration value="BDA:other"/>
                    <xsd:enumeration value="MDAACE"/>
                    <xsd:enumeration value="SetBased"/>
                    <xsd:enumeration value="SuperIntegration"/>
                    <xsd:enumeration value="UHBR"/>
                  </xsd:restriction>
                </xsd:simpleType>
              </xsd:element>
            </xsd:sequence>
          </xsd:extension>
        </xsd:complexContent>
      </xsd:complexType>
    </xsd:element>
    <xsd:element name="Admin" ma:index="17" nillable="true" ma:displayName="Admin" ma:format="Dropdown" ma:internalName="Admin">
      <xsd:simpleType>
        <xsd:restriction base="dms:Choice">
          <xsd:enumeration value="Minutes"/>
          <xsd:enumeration value="Plan on a Page"/>
          <xsd:enumeration value="News"/>
        </xsd:restriction>
      </xsd:simpleType>
    </xsd:element>
    <xsd:element name="Team" ma:index="18" nillable="true" ma:displayName="Team" ma:format="Dropdown" ma:internalName="Team">
      <xsd:simpleType>
        <xsd:union memberTypes="dms:Text">
          <xsd:simpleType>
            <xsd:restriction base="dms:Choice">
              <xsd:enumeration value="EC Cabin &amp; Cargo"/>
              <xsd:enumeration value="EG Flight Physics"/>
              <xsd:enumeration value="EI Architects"/>
              <xsd:enumeration value="EL Landing Gear"/>
              <xsd:enumeration value="EP Powerplant"/>
              <xsd:enumeration value="ES Airframe"/>
              <xsd:enumeration value="ET Research &amp; Technology"/>
              <xsd:enumeration value="EV Tests"/>
              <xsd:enumeration value="EY Systems"/>
              <xsd:enumeration value="EZ Strategy &amp; PMT"/>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ma:index="15"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MoSSEC xmlns="ebb74787-8ca0-46eb-8ba9-f6278bf6ab5a">
      <Value>Standardisation</Value>
    </MoSSEC>
    <Archive xmlns="ebb74787-8ca0-46eb-8ba9-f6278bf6ab5a"/>
    <Technology xmlns="ebb74787-8ca0-46eb-8ba9-f6278bf6ab5a"/>
    <Admin xmlns="ebb74787-8ca0-46eb-8ba9-f6278bf6ab5a" xsi:nil="true"/>
    <Capabilities xmlns="ebb74787-8ca0-46eb-8ba9-f6278bf6ab5a"/>
    <Team xmlns="ebb74787-8ca0-46eb-8ba9-f6278bf6ab5a" xsi:nil="true"/>
    <Labs xmlns="ebb74787-8ca0-46eb-8ba9-f6278bf6ab5a"/>
    <Prokect xmlns="ebb74787-8ca0-46eb-8ba9-f6278bf6ab5a">
      <Value>MOSSEC</Value>
    </Prokect>
    <S_x002f_W xmlns="ebb74787-8ca0-46eb-8ba9-f6278bf6ab5a"/>
    <aaa xmlns="ebb74787-8ca0-46eb-8ba9-f6278bf6ab5a"/>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2F3B9-1E19-4347-80E1-993FD425A13C}">
  <ds:schemaRefs>
    <ds:schemaRef ds:uri="http://schemas.microsoft.com/sharepoint/v3/contenttype/forms"/>
  </ds:schemaRefs>
</ds:datastoreItem>
</file>

<file path=customXml/itemProps2.xml><?xml version="1.0" encoding="utf-8"?>
<ds:datastoreItem xmlns:ds="http://schemas.openxmlformats.org/officeDocument/2006/customXml" ds:itemID="{CC18D790-8A3D-4D51-8541-CE574B9BA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b74787-8ca0-46eb-8ba9-f6278bf6ab5a"/>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23F81BF-6B35-40B4-94D3-C4A61C542658}">
  <ds:schemaRefs>
    <ds:schemaRef ds:uri="http://schemas.microsoft.com/office/2006/metadata/properties"/>
    <ds:schemaRef ds:uri="ebb74787-8ca0-46eb-8ba9-f6278bf6ab5a"/>
  </ds:schemaRefs>
</ds:datastoreItem>
</file>

<file path=customXml/itemProps4.xml><?xml version="1.0" encoding="utf-8"?>
<ds:datastoreItem xmlns:ds="http://schemas.openxmlformats.org/officeDocument/2006/customXml" ds:itemID="{DD6551BC-ED56-4EB5-A7AB-A14257147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1262</Words>
  <Characters>6944</Characters>
  <Application>Microsoft Office Word</Application>
  <DocSecurity>0</DocSecurity>
  <Lines>57</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SSG Blip MoSSEC March 2016</vt:lpstr>
      <vt:lpstr>SSG Blip MoSSEC March 2016</vt:lpstr>
    </vt:vector>
  </TitlesOfParts>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SSG Blip MoSSEC March 2016</dc:title>
  <dc:creator/>
  <cp:keywords>EN9300 - LOTAR - Long Term Preservation - CAD - PDM</cp:keywords>
  <cp:lastModifiedBy/>
  <cp:revision>1</cp:revision>
  <cp:lastPrinted>2008-08-06T14:25:00Z</cp:lastPrinted>
  <dcterms:created xsi:type="dcterms:W3CDTF">2019-04-15T13:33:00Z</dcterms:created>
  <dcterms:modified xsi:type="dcterms:W3CDTF">2019-10-03T20:31:00Z</dcterms:modified>
  <cp:category>ASD SSG blip</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Sensitivity">
    <vt:lpwstr>Unrestricted</vt:lpwstr>
  </property>
  <property fmtid="{D5CDD505-2E9C-101B-9397-08002B2CF9AE}" pid="3" name="SensitivityID">
    <vt:lpwstr>0</vt:lpwstr>
  </property>
  <property fmtid="{D5CDD505-2E9C-101B-9397-08002B2CF9AE}" pid="4" name="ThirdParty">
    <vt:lpwstr/>
  </property>
  <property fmtid="{D5CDD505-2E9C-101B-9397-08002B2CF9AE}" pid="5" name="ContentTypeId">
    <vt:lpwstr>0x0101000E92A49BAAE17C46A2B42C8077161CC7</vt:lpwstr>
  </property>
  <property fmtid="{D5CDD505-2E9C-101B-9397-08002B2CF9AE}" pid="6" name="_NewReviewCycle">
    <vt:lpwstr/>
  </property>
</Properties>
</file>